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262C" w14:textId="2FE016C5" w:rsidR="00084697" w:rsidRDefault="00E77A7D" w:rsidP="00EC34BC">
      <w:pPr>
        <w:pStyle w:val="NormalWeb"/>
        <w:jc w:val="center"/>
        <w:rPr>
          <w:rFonts w:ascii="Open Sans regular" w:hAnsi="Open Sans regular"/>
          <w:i/>
          <w:color w:val="000000"/>
        </w:rPr>
      </w:pPr>
      <w:r>
        <w:rPr>
          <w:rFonts w:ascii="Open Sans regular" w:hAnsi="Open Sans regular"/>
          <w:i/>
          <w:color w:val="000000"/>
        </w:rPr>
        <w:t>Cain Center for the Arts</w:t>
      </w:r>
    </w:p>
    <w:p w14:paraId="5D7A109D" w14:textId="2251D5FE" w:rsidR="00EC34BC" w:rsidRPr="00EC34BC" w:rsidRDefault="00084697" w:rsidP="00EC34BC">
      <w:pPr>
        <w:pStyle w:val="NormalWeb"/>
        <w:jc w:val="center"/>
        <w:rPr>
          <w:rFonts w:ascii="Open Sans regular" w:hAnsi="Open Sans regular"/>
          <w:i/>
          <w:color w:val="000000"/>
        </w:rPr>
      </w:pPr>
      <w:r>
        <w:rPr>
          <w:rFonts w:ascii="Open Sans regular" w:hAnsi="Open Sans regular"/>
          <w:i/>
          <w:color w:val="000000"/>
        </w:rPr>
        <w:t>Technology Assessment &amp; Plan</w:t>
      </w:r>
    </w:p>
    <w:p w14:paraId="4F607DB0" w14:textId="2826E132" w:rsidR="00EC34BC" w:rsidRPr="00AA145D" w:rsidRDefault="00EC34BC" w:rsidP="001E09C4">
      <w:pPr>
        <w:pStyle w:val="NormalWeb"/>
        <w:rPr>
          <w:rFonts w:ascii="Open Sans regular" w:hAnsi="Open Sans regular"/>
          <w:b/>
          <w:i/>
          <w:color w:val="000000"/>
          <w:sz w:val="20"/>
          <w:szCs w:val="20"/>
        </w:rPr>
      </w:pPr>
      <w:r w:rsidRPr="00AA145D">
        <w:rPr>
          <w:rFonts w:ascii="Open Sans regular" w:hAnsi="Open Sans regular"/>
          <w:b/>
          <w:i/>
          <w:color w:val="000000"/>
          <w:sz w:val="20"/>
          <w:szCs w:val="20"/>
        </w:rPr>
        <w:t>Project Outcome:</w:t>
      </w:r>
    </w:p>
    <w:p w14:paraId="2952D1AA" w14:textId="437D0AB8" w:rsidR="00085675" w:rsidRPr="0020639E" w:rsidRDefault="00D1515A" w:rsidP="00085675">
      <w:pPr>
        <w:rPr>
          <w:rFonts w:eastAsiaTheme="majorEastAsia" w:cstheme="majorBidi"/>
          <w:sz w:val="24"/>
        </w:rPr>
      </w:pPr>
      <w:r>
        <w:rPr>
          <w:rFonts w:eastAsiaTheme="majorEastAsia" w:cstheme="majorBidi"/>
          <w:sz w:val="24"/>
        </w:rPr>
        <w:t>A</w:t>
      </w:r>
      <w:r w:rsidR="005C289D">
        <w:rPr>
          <w:rFonts w:eastAsiaTheme="majorEastAsia" w:cstheme="majorBidi"/>
          <w:sz w:val="24"/>
        </w:rPr>
        <w:t xml:space="preserve"> technology plan</w:t>
      </w:r>
      <w:r w:rsidR="005C289D" w:rsidRPr="0020639E">
        <w:rPr>
          <w:rFonts w:eastAsiaTheme="majorEastAsia" w:cstheme="majorBidi"/>
          <w:sz w:val="24"/>
        </w:rPr>
        <w:t xml:space="preserve"> and </w:t>
      </w:r>
      <w:r w:rsidR="00F43B2E">
        <w:rPr>
          <w:rFonts w:eastAsiaTheme="majorEastAsia" w:cstheme="majorBidi"/>
          <w:sz w:val="24"/>
        </w:rPr>
        <w:t>roadmap will be created</w:t>
      </w:r>
      <w:r w:rsidR="00F34280">
        <w:rPr>
          <w:rFonts w:eastAsiaTheme="majorEastAsia" w:cstheme="majorBidi"/>
          <w:sz w:val="24"/>
        </w:rPr>
        <w:t xml:space="preserve"> </w:t>
      </w:r>
      <w:r w:rsidR="005C289D" w:rsidRPr="0020639E">
        <w:rPr>
          <w:rFonts w:eastAsiaTheme="majorEastAsia" w:cstheme="majorBidi"/>
          <w:sz w:val="24"/>
        </w:rPr>
        <w:t xml:space="preserve">to address </w:t>
      </w:r>
      <w:r w:rsidR="006E75E6">
        <w:rPr>
          <w:rFonts w:eastAsiaTheme="majorEastAsia" w:cstheme="majorBidi"/>
          <w:sz w:val="24"/>
        </w:rPr>
        <w:t>infrastructure</w:t>
      </w:r>
      <w:r w:rsidR="00F43B2E">
        <w:rPr>
          <w:rFonts w:eastAsiaTheme="majorEastAsia" w:cstheme="majorBidi"/>
          <w:sz w:val="24"/>
        </w:rPr>
        <w:t xml:space="preserve"> and technology pain points including high-level </w:t>
      </w:r>
      <w:r w:rsidR="00F34280">
        <w:rPr>
          <w:rFonts w:eastAsiaTheme="majorEastAsia" w:cstheme="majorBidi"/>
          <w:sz w:val="24"/>
        </w:rPr>
        <w:t xml:space="preserve">security </w:t>
      </w:r>
      <w:r w:rsidR="00F43B2E">
        <w:rPr>
          <w:rFonts w:eastAsiaTheme="majorEastAsia" w:cstheme="majorBidi"/>
          <w:sz w:val="24"/>
        </w:rPr>
        <w:t xml:space="preserve">assessment. The Plan will also provide a </w:t>
      </w:r>
      <w:r w:rsidR="000C6CF6">
        <w:rPr>
          <w:rFonts w:eastAsiaTheme="majorEastAsia" w:cstheme="majorBidi"/>
          <w:sz w:val="24"/>
        </w:rPr>
        <w:t xml:space="preserve">technology </w:t>
      </w:r>
      <w:r w:rsidR="00F34280">
        <w:rPr>
          <w:rFonts w:eastAsiaTheme="majorEastAsia" w:cstheme="majorBidi"/>
          <w:sz w:val="24"/>
        </w:rPr>
        <w:t>budget</w:t>
      </w:r>
      <w:r w:rsidR="00F43B2E">
        <w:rPr>
          <w:rFonts w:eastAsiaTheme="majorEastAsia" w:cstheme="majorBidi"/>
          <w:sz w:val="24"/>
        </w:rPr>
        <w:t xml:space="preserve"> and timeline</w:t>
      </w:r>
      <w:r w:rsidR="00F34280">
        <w:rPr>
          <w:rFonts w:eastAsiaTheme="majorEastAsia" w:cstheme="majorBidi"/>
          <w:sz w:val="24"/>
        </w:rPr>
        <w:t xml:space="preserve"> </w:t>
      </w:r>
      <w:r w:rsidR="000C6CF6">
        <w:rPr>
          <w:rFonts w:eastAsiaTheme="majorEastAsia" w:cstheme="majorBidi"/>
          <w:sz w:val="24"/>
        </w:rPr>
        <w:t>based on the recommendations</w:t>
      </w:r>
      <w:r w:rsidR="006E75E6">
        <w:rPr>
          <w:rFonts w:eastAsiaTheme="majorEastAsia" w:cstheme="majorBidi"/>
          <w:sz w:val="24"/>
        </w:rPr>
        <w:t>.</w:t>
      </w:r>
      <w:r w:rsidR="00AB64C1">
        <w:rPr>
          <w:rFonts w:eastAsiaTheme="majorEastAsia" w:cstheme="majorBidi"/>
          <w:sz w:val="24"/>
        </w:rPr>
        <w:t xml:space="preserve"> </w:t>
      </w:r>
    </w:p>
    <w:p w14:paraId="564D59EC" w14:textId="4C86FD2D" w:rsidR="001E09C4" w:rsidRDefault="00EC34BC" w:rsidP="00EC34BC">
      <w:pPr>
        <w:pStyle w:val="NormalWeb"/>
        <w:rPr>
          <w:rFonts w:ascii="Open Sans regular" w:hAnsi="Open Sans regular"/>
          <w:b/>
          <w:i/>
          <w:color w:val="000000"/>
          <w:sz w:val="20"/>
          <w:szCs w:val="20"/>
        </w:rPr>
      </w:pPr>
      <w:r w:rsidRPr="00AA145D">
        <w:rPr>
          <w:rFonts w:ascii="Open Sans regular" w:hAnsi="Open Sans regular"/>
          <w:b/>
          <w:i/>
          <w:color w:val="000000"/>
          <w:sz w:val="20"/>
          <w:szCs w:val="20"/>
        </w:rPr>
        <w:t>Project Impact:</w:t>
      </w:r>
    </w:p>
    <w:p w14:paraId="3C32AC80" w14:textId="77777777" w:rsidR="00D1515A" w:rsidRDefault="00D1515A" w:rsidP="00D1515A">
      <w:pPr>
        <w:numPr>
          <w:ilvl w:val="0"/>
          <w:numId w:val="1"/>
        </w:numPr>
        <w:contextualSpacing/>
        <w:rPr>
          <w:rFonts w:ascii="Calibri" w:eastAsia="Calibri" w:hAnsi="Calibri"/>
        </w:rPr>
      </w:pPr>
      <w:r w:rsidRPr="00AA145D">
        <w:rPr>
          <w:rFonts w:ascii="Calibri" w:eastAsia="Calibri" w:hAnsi="Calibri"/>
        </w:rPr>
        <w:t xml:space="preserve">Increase </w:t>
      </w:r>
      <w:r>
        <w:rPr>
          <w:rFonts w:ascii="Calibri" w:eastAsia="Calibri" w:hAnsi="Calibri"/>
        </w:rPr>
        <w:t>Efficiencies</w:t>
      </w:r>
    </w:p>
    <w:p w14:paraId="7F107E91" w14:textId="063C706A" w:rsidR="00D1515A" w:rsidRDefault="00D1515A" w:rsidP="00D1515A">
      <w:pPr>
        <w:numPr>
          <w:ilvl w:val="1"/>
          <w:numId w:val="1"/>
        </w:numPr>
        <w:contextualSpacing/>
        <w:rPr>
          <w:rFonts w:ascii="Calibri" w:eastAsia="Calibri" w:hAnsi="Calibri"/>
        </w:rPr>
      </w:pPr>
      <w:r>
        <w:rPr>
          <w:rFonts w:ascii="Calibri" w:eastAsia="Calibri" w:hAnsi="Calibri"/>
        </w:rPr>
        <w:t xml:space="preserve">Improving hardware and software </w:t>
      </w:r>
      <w:r w:rsidR="009E3807">
        <w:rPr>
          <w:rFonts w:ascii="Calibri" w:eastAsia="Calibri" w:hAnsi="Calibri"/>
        </w:rPr>
        <w:t xml:space="preserve">infrastructure </w:t>
      </w:r>
    </w:p>
    <w:p w14:paraId="57B13606" w14:textId="7C3CC1B4" w:rsidR="00F43B2E" w:rsidRDefault="00F43B2E" w:rsidP="00D1515A">
      <w:pPr>
        <w:numPr>
          <w:ilvl w:val="1"/>
          <w:numId w:val="1"/>
        </w:numPr>
        <w:contextualSpacing/>
        <w:rPr>
          <w:rFonts w:ascii="Calibri" w:eastAsia="Calibri" w:hAnsi="Calibri"/>
        </w:rPr>
      </w:pPr>
      <w:r>
        <w:rPr>
          <w:rFonts w:ascii="Calibri" w:eastAsia="Calibri" w:hAnsi="Calibri"/>
        </w:rPr>
        <w:t xml:space="preserve">Help with prioritizing technology needs </w:t>
      </w:r>
    </w:p>
    <w:p w14:paraId="36D4793C" w14:textId="19EBEEE6" w:rsidR="00D1515A" w:rsidRDefault="00D1515A" w:rsidP="00D1515A">
      <w:pPr>
        <w:numPr>
          <w:ilvl w:val="1"/>
          <w:numId w:val="1"/>
        </w:numPr>
        <w:contextualSpacing/>
        <w:rPr>
          <w:rFonts w:ascii="Calibri" w:eastAsia="Calibri" w:hAnsi="Calibri"/>
        </w:rPr>
      </w:pPr>
      <w:r>
        <w:rPr>
          <w:rFonts w:ascii="Calibri" w:eastAsia="Calibri" w:hAnsi="Calibri"/>
        </w:rPr>
        <w:t xml:space="preserve">Increase team awareness and skills of technology </w:t>
      </w:r>
    </w:p>
    <w:p w14:paraId="1E4B8CB5" w14:textId="22C14491" w:rsidR="00D1515A" w:rsidRDefault="00D1515A" w:rsidP="00D1515A">
      <w:pPr>
        <w:numPr>
          <w:ilvl w:val="1"/>
          <w:numId w:val="1"/>
        </w:numPr>
        <w:contextualSpacing/>
        <w:rPr>
          <w:rFonts w:ascii="Calibri" w:eastAsia="Calibri" w:hAnsi="Calibri"/>
        </w:rPr>
      </w:pPr>
      <w:r>
        <w:rPr>
          <w:rFonts w:ascii="Calibri" w:eastAsia="Calibri" w:hAnsi="Calibri"/>
        </w:rPr>
        <w:t xml:space="preserve">Allow team to budget for on-going </w:t>
      </w:r>
      <w:r w:rsidR="00920324">
        <w:rPr>
          <w:rFonts w:ascii="Calibri" w:eastAsia="Calibri" w:hAnsi="Calibri"/>
        </w:rPr>
        <w:t>maintenance and support</w:t>
      </w:r>
    </w:p>
    <w:p w14:paraId="103BD6AE" w14:textId="58F74850" w:rsidR="00D1515A" w:rsidRDefault="00D1515A" w:rsidP="00D1515A">
      <w:pPr>
        <w:numPr>
          <w:ilvl w:val="0"/>
          <w:numId w:val="1"/>
        </w:numPr>
        <w:contextualSpacing/>
        <w:rPr>
          <w:rFonts w:ascii="Calibri" w:eastAsia="Calibri" w:hAnsi="Calibri"/>
        </w:rPr>
      </w:pPr>
      <w:r>
        <w:rPr>
          <w:rFonts w:ascii="Calibri" w:eastAsia="Calibri" w:hAnsi="Calibri"/>
        </w:rPr>
        <w:t>Decrease Risk</w:t>
      </w:r>
    </w:p>
    <w:p w14:paraId="219E05CC" w14:textId="0267DE1F" w:rsidR="000F4C30" w:rsidRDefault="00432DF1" w:rsidP="000F4C30">
      <w:pPr>
        <w:numPr>
          <w:ilvl w:val="1"/>
          <w:numId w:val="1"/>
        </w:numPr>
        <w:contextualSpacing/>
        <w:rPr>
          <w:rFonts w:ascii="Calibri" w:eastAsia="Calibri" w:hAnsi="Calibri"/>
        </w:rPr>
      </w:pPr>
      <w:r>
        <w:rPr>
          <w:rFonts w:ascii="Calibri" w:eastAsia="Calibri" w:hAnsi="Calibri"/>
        </w:rPr>
        <w:t>Documented multi-year plan for organization</w:t>
      </w:r>
    </w:p>
    <w:p w14:paraId="62A7898E" w14:textId="55BDBDCC" w:rsidR="00D1515A" w:rsidRDefault="00B734E0" w:rsidP="00D1515A">
      <w:pPr>
        <w:numPr>
          <w:ilvl w:val="1"/>
          <w:numId w:val="1"/>
        </w:numPr>
        <w:contextualSpacing/>
        <w:rPr>
          <w:rFonts w:ascii="Calibri" w:eastAsia="Calibri" w:hAnsi="Calibri"/>
        </w:rPr>
      </w:pPr>
      <w:r>
        <w:rPr>
          <w:rFonts w:ascii="Calibri" w:eastAsia="Calibri" w:hAnsi="Calibri"/>
        </w:rPr>
        <w:t>Identify and mitigate security risks</w:t>
      </w:r>
      <w:bookmarkStart w:id="0" w:name="_GoBack"/>
      <w:bookmarkEnd w:id="0"/>
    </w:p>
    <w:p w14:paraId="5054FD34" w14:textId="47C30D0E" w:rsidR="00D1515A" w:rsidRDefault="00D1515A" w:rsidP="009E3807">
      <w:pPr>
        <w:ind w:left="1080"/>
        <w:contextualSpacing/>
        <w:rPr>
          <w:rFonts w:ascii="Calibri" w:eastAsia="Calibri" w:hAnsi="Calibri"/>
        </w:rPr>
      </w:pPr>
    </w:p>
    <w:p w14:paraId="0E4AF28C" w14:textId="77777777" w:rsidR="002F71D2" w:rsidRDefault="00EC34BC" w:rsidP="002F71D2">
      <w:pPr>
        <w:pStyle w:val="NormalWeb"/>
        <w:rPr>
          <w:rFonts w:ascii="Open Sans regular" w:hAnsi="Open Sans regular"/>
          <w:b/>
          <w:i/>
          <w:color w:val="000000"/>
          <w:sz w:val="20"/>
          <w:szCs w:val="20"/>
        </w:rPr>
      </w:pPr>
      <w:r w:rsidRPr="00AA145D">
        <w:rPr>
          <w:rFonts w:ascii="Open Sans regular" w:hAnsi="Open Sans regular"/>
          <w:b/>
          <w:i/>
          <w:color w:val="000000"/>
          <w:sz w:val="20"/>
          <w:szCs w:val="20"/>
        </w:rPr>
        <w:t>Project Description:</w:t>
      </w:r>
    </w:p>
    <w:p w14:paraId="0BBB0390" w14:textId="6A51BDE5" w:rsidR="00085675" w:rsidRDefault="00085675" w:rsidP="00085675">
      <w:pPr>
        <w:rPr>
          <w:rFonts w:eastAsiaTheme="majorEastAsia" w:cstheme="majorBidi"/>
          <w:sz w:val="24"/>
        </w:rPr>
      </w:pPr>
      <w:r w:rsidRPr="0020639E">
        <w:rPr>
          <w:rFonts w:eastAsiaTheme="majorEastAsia" w:cstheme="majorBidi"/>
          <w:sz w:val="24"/>
        </w:rPr>
        <w:t>The scope of this project includes a technology assessment of the organization’s cur</w:t>
      </w:r>
      <w:r w:rsidR="00F34280">
        <w:rPr>
          <w:rFonts w:eastAsiaTheme="majorEastAsia" w:cstheme="majorBidi"/>
          <w:sz w:val="24"/>
        </w:rPr>
        <w:t xml:space="preserve">rent infrastructure, operations, </w:t>
      </w:r>
      <w:r w:rsidR="009E3807">
        <w:rPr>
          <w:rFonts w:eastAsiaTheme="majorEastAsia" w:cstheme="majorBidi"/>
          <w:sz w:val="24"/>
        </w:rPr>
        <w:t>and security</w:t>
      </w:r>
      <w:r w:rsidR="00D96316">
        <w:rPr>
          <w:rFonts w:eastAsiaTheme="majorEastAsia" w:cstheme="majorBidi"/>
          <w:sz w:val="24"/>
        </w:rPr>
        <w:t xml:space="preserve"> </w:t>
      </w:r>
      <w:r w:rsidR="009E3807">
        <w:rPr>
          <w:rFonts w:eastAsiaTheme="majorEastAsia" w:cstheme="majorBidi"/>
          <w:sz w:val="24"/>
        </w:rPr>
        <w:t xml:space="preserve">as well as </w:t>
      </w:r>
      <w:r w:rsidRPr="0020639E">
        <w:rPr>
          <w:rFonts w:eastAsiaTheme="majorEastAsia" w:cstheme="majorBidi"/>
          <w:sz w:val="24"/>
        </w:rPr>
        <w:t>technology</w:t>
      </w:r>
      <w:r w:rsidR="002F71D2">
        <w:rPr>
          <w:rFonts w:eastAsiaTheme="majorEastAsia" w:cstheme="majorBidi"/>
          <w:sz w:val="24"/>
        </w:rPr>
        <w:t xml:space="preserve"> policies. </w:t>
      </w:r>
      <w:r>
        <w:rPr>
          <w:rFonts w:eastAsiaTheme="majorEastAsia" w:cstheme="majorBidi"/>
          <w:sz w:val="24"/>
        </w:rPr>
        <w:t>The outcome will</w:t>
      </w:r>
      <w:r w:rsidR="002F71D2">
        <w:rPr>
          <w:rFonts w:eastAsiaTheme="majorEastAsia" w:cstheme="majorBidi"/>
          <w:sz w:val="24"/>
        </w:rPr>
        <w:t xml:space="preserve"> be a comprehensive technology plan</w:t>
      </w:r>
      <w:r w:rsidR="009E3807">
        <w:rPr>
          <w:rFonts w:eastAsiaTheme="majorEastAsia" w:cstheme="majorBidi"/>
          <w:sz w:val="24"/>
        </w:rPr>
        <w:t xml:space="preserve"> and roadmap</w:t>
      </w:r>
      <w:r w:rsidR="002F71D2">
        <w:rPr>
          <w:rFonts w:eastAsiaTheme="majorEastAsia" w:cstheme="majorBidi"/>
          <w:sz w:val="24"/>
        </w:rPr>
        <w:t xml:space="preserve"> which identifies</w:t>
      </w:r>
      <w:r>
        <w:rPr>
          <w:rFonts w:eastAsiaTheme="majorEastAsia" w:cstheme="majorBidi"/>
          <w:sz w:val="24"/>
        </w:rPr>
        <w:t xml:space="preserve"> gaps</w:t>
      </w:r>
      <w:r w:rsidR="009E3807">
        <w:rPr>
          <w:rFonts w:eastAsiaTheme="majorEastAsia" w:cstheme="majorBidi"/>
          <w:sz w:val="24"/>
        </w:rPr>
        <w:t xml:space="preserve"> and pain points. </w:t>
      </w:r>
      <w:r>
        <w:rPr>
          <w:rFonts w:eastAsiaTheme="majorEastAsia" w:cstheme="majorBidi"/>
          <w:sz w:val="24"/>
        </w:rPr>
        <w:t xml:space="preserve"> </w:t>
      </w:r>
      <w:r w:rsidR="009E3807">
        <w:rPr>
          <w:rFonts w:eastAsiaTheme="majorEastAsia" w:cstheme="majorBidi"/>
          <w:sz w:val="24"/>
        </w:rPr>
        <w:t>R</w:t>
      </w:r>
      <w:r>
        <w:rPr>
          <w:rFonts w:eastAsiaTheme="majorEastAsia" w:cstheme="majorBidi"/>
          <w:sz w:val="24"/>
        </w:rPr>
        <w:t xml:space="preserve">ecommendations </w:t>
      </w:r>
      <w:r w:rsidR="009E3807">
        <w:rPr>
          <w:rFonts w:eastAsiaTheme="majorEastAsia" w:cstheme="majorBidi"/>
          <w:sz w:val="24"/>
        </w:rPr>
        <w:t xml:space="preserve">will be provided </w:t>
      </w:r>
      <w:r>
        <w:rPr>
          <w:rFonts w:eastAsiaTheme="majorEastAsia" w:cstheme="majorBidi"/>
          <w:sz w:val="24"/>
        </w:rPr>
        <w:t xml:space="preserve">that includes but </w:t>
      </w:r>
      <w:r w:rsidR="00F34280">
        <w:rPr>
          <w:rFonts w:eastAsiaTheme="majorEastAsia" w:cstheme="majorBidi"/>
          <w:sz w:val="24"/>
        </w:rPr>
        <w:t>not limited to the following:</w:t>
      </w:r>
    </w:p>
    <w:p w14:paraId="20844FBB" w14:textId="6A123E74" w:rsidR="00085675" w:rsidRPr="00AF564D" w:rsidRDefault="00D96316" w:rsidP="00085675">
      <w:pPr>
        <w:pStyle w:val="ListParagraph"/>
        <w:numPr>
          <w:ilvl w:val="0"/>
          <w:numId w:val="2"/>
        </w:numPr>
        <w:rPr>
          <w:rFonts w:eastAsiaTheme="majorEastAsia" w:cstheme="majorBidi"/>
          <w:sz w:val="24"/>
        </w:rPr>
      </w:pPr>
      <w:r>
        <w:rPr>
          <w:rFonts w:eastAsiaTheme="majorEastAsia" w:cstheme="majorBidi"/>
          <w:sz w:val="24"/>
        </w:rPr>
        <w:t>Infrastructure (</w:t>
      </w:r>
      <w:r w:rsidR="00085675">
        <w:rPr>
          <w:rFonts w:eastAsiaTheme="majorEastAsia" w:cstheme="majorBidi"/>
          <w:sz w:val="24"/>
        </w:rPr>
        <w:t>firewall, internet/bandwidth, telephony</w:t>
      </w:r>
      <w:r w:rsidR="00F34280">
        <w:rPr>
          <w:rFonts w:eastAsiaTheme="majorEastAsia" w:cstheme="majorBidi"/>
          <w:sz w:val="24"/>
        </w:rPr>
        <w:t>)</w:t>
      </w:r>
      <w:r w:rsidR="00085675">
        <w:rPr>
          <w:rFonts w:eastAsiaTheme="majorEastAsia" w:cstheme="majorBidi"/>
          <w:sz w:val="24"/>
        </w:rPr>
        <w:t xml:space="preserve"> </w:t>
      </w:r>
    </w:p>
    <w:p w14:paraId="0EF3770D" w14:textId="77777777" w:rsidR="00085675" w:rsidRPr="00AF564D" w:rsidRDefault="00085675" w:rsidP="00085675">
      <w:pPr>
        <w:pStyle w:val="ListParagraph"/>
        <w:numPr>
          <w:ilvl w:val="0"/>
          <w:numId w:val="2"/>
        </w:numPr>
        <w:rPr>
          <w:rFonts w:eastAsiaTheme="majorEastAsia" w:cstheme="majorBidi"/>
          <w:sz w:val="24"/>
        </w:rPr>
      </w:pPr>
      <w:r>
        <w:rPr>
          <w:rFonts w:eastAsiaTheme="majorEastAsia" w:cstheme="majorBidi"/>
          <w:sz w:val="24"/>
        </w:rPr>
        <w:t>IT support and maintenance</w:t>
      </w:r>
    </w:p>
    <w:p w14:paraId="2D2AF774" w14:textId="77777777" w:rsidR="00085675" w:rsidRDefault="00085675" w:rsidP="00085675">
      <w:pPr>
        <w:pStyle w:val="ListParagraph"/>
        <w:numPr>
          <w:ilvl w:val="0"/>
          <w:numId w:val="2"/>
        </w:numPr>
        <w:rPr>
          <w:rFonts w:eastAsiaTheme="majorEastAsia" w:cstheme="majorBidi"/>
          <w:sz w:val="24"/>
        </w:rPr>
      </w:pPr>
      <w:r>
        <w:rPr>
          <w:rFonts w:eastAsiaTheme="majorEastAsia" w:cstheme="majorBidi"/>
          <w:sz w:val="24"/>
        </w:rPr>
        <w:t xml:space="preserve">Software applications – (i.e. what are the base platforms we need </w:t>
      </w:r>
      <w:r w:rsidRPr="00BC62FB">
        <w:rPr>
          <w:rFonts w:eastAsiaTheme="majorEastAsia" w:cstheme="majorBidi"/>
          <w:sz w:val="24"/>
        </w:rPr>
        <w:sym w:font="Wingdings" w:char="F0E0"/>
      </w:r>
      <w:r>
        <w:rPr>
          <w:rFonts w:eastAsiaTheme="majorEastAsia" w:cstheme="majorBidi"/>
          <w:sz w:val="24"/>
        </w:rPr>
        <w:t xml:space="preserve"> what is currently being used, where are there integration opportunities, where is an application needed, what could be used more effectively)</w:t>
      </w:r>
    </w:p>
    <w:p w14:paraId="6463ECCA" w14:textId="5D5C005D" w:rsidR="00085675" w:rsidRPr="00A92FC5" w:rsidRDefault="009E3807" w:rsidP="00085675">
      <w:pPr>
        <w:pStyle w:val="ListParagraph"/>
        <w:numPr>
          <w:ilvl w:val="0"/>
          <w:numId w:val="2"/>
        </w:numPr>
        <w:rPr>
          <w:rFonts w:eastAsiaTheme="majorEastAsia" w:cstheme="majorBidi"/>
          <w:sz w:val="24"/>
        </w:rPr>
      </w:pPr>
      <w:r>
        <w:rPr>
          <w:rFonts w:eastAsiaTheme="majorEastAsia" w:cstheme="majorBidi"/>
          <w:sz w:val="24"/>
        </w:rPr>
        <w:t xml:space="preserve">Security: Data </w:t>
      </w:r>
      <w:r w:rsidR="00085675">
        <w:rPr>
          <w:rFonts w:eastAsiaTheme="majorEastAsia" w:cstheme="majorBidi"/>
          <w:sz w:val="24"/>
        </w:rPr>
        <w:t>backups</w:t>
      </w:r>
      <w:r w:rsidR="00432DF1">
        <w:rPr>
          <w:rFonts w:eastAsiaTheme="majorEastAsia" w:cstheme="majorBidi"/>
          <w:sz w:val="24"/>
        </w:rPr>
        <w:t>, Antivirus, Firewalls, ETC.</w:t>
      </w:r>
    </w:p>
    <w:p w14:paraId="687FDE71" w14:textId="406B9974" w:rsidR="00085675" w:rsidRDefault="00432DF1" w:rsidP="00085675">
      <w:pPr>
        <w:pStyle w:val="ListParagraph"/>
        <w:numPr>
          <w:ilvl w:val="0"/>
          <w:numId w:val="2"/>
        </w:numPr>
        <w:rPr>
          <w:rFonts w:eastAsiaTheme="majorEastAsia" w:cstheme="majorBidi"/>
          <w:sz w:val="24"/>
        </w:rPr>
      </w:pPr>
      <w:r>
        <w:rPr>
          <w:rFonts w:eastAsiaTheme="majorEastAsia" w:cstheme="majorBidi"/>
          <w:sz w:val="24"/>
        </w:rPr>
        <w:t xml:space="preserve">Recommended </w:t>
      </w:r>
      <w:r w:rsidR="00085675">
        <w:rPr>
          <w:rFonts w:eastAsiaTheme="majorEastAsia" w:cstheme="majorBidi"/>
          <w:sz w:val="24"/>
        </w:rPr>
        <w:t>Technology policies</w:t>
      </w:r>
    </w:p>
    <w:p w14:paraId="5A8E642C" w14:textId="77777777" w:rsidR="00085675" w:rsidRDefault="00085675" w:rsidP="00085675">
      <w:pPr>
        <w:pStyle w:val="ListParagraph"/>
        <w:numPr>
          <w:ilvl w:val="0"/>
          <w:numId w:val="2"/>
        </w:numPr>
        <w:rPr>
          <w:rFonts w:eastAsiaTheme="majorEastAsia" w:cstheme="majorBidi"/>
          <w:sz w:val="24"/>
        </w:rPr>
      </w:pPr>
      <w:r>
        <w:rPr>
          <w:rFonts w:eastAsiaTheme="majorEastAsia" w:cstheme="majorBidi"/>
          <w:sz w:val="24"/>
        </w:rPr>
        <w:t>Training needs</w:t>
      </w:r>
    </w:p>
    <w:p w14:paraId="23A5E1A0" w14:textId="7AEADD6A" w:rsidR="00085675" w:rsidRDefault="00085675" w:rsidP="00085675">
      <w:pPr>
        <w:pStyle w:val="ListParagraph"/>
        <w:numPr>
          <w:ilvl w:val="0"/>
          <w:numId w:val="2"/>
        </w:numPr>
        <w:rPr>
          <w:rFonts w:eastAsiaTheme="majorEastAsia" w:cstheme="majorBidi"/>
          <w:sz w:val="24"/>
        </w:rPr>
      </w:pPr>
      <w:r>
        <w:rPr>
          <w:rFonts w:eastAsiaTheme="majorEastAsia" w:cstheme="majorBidi"/>
          <w:sz w:val="24"/>
        </w:rPr>
        <w:t>Overall technology budget</w:t>
      </w:r>
    </w:p>
    <w:p w14:paraId="1F3D2964" w14:textId="146644E1" w:rsidR="00432DF1" w:rsidRPr="001B76D0" w:rsidRDefault="00432DF1" w:rsidP="00085675">
      <w:pPr>
        <w:pStyle w:val="ListParagraph"/>
        <w:numPr>
          <w:ilvl w:val="0"/>
          <w:numId w:val="2"/>
        </w:numPr>
        <w:rPr>
          <w:rFonts w:eastAsiaTheme="majorEastAsia" w:cstheme="majorBidi"/>
          <w:sz w:val="24"/>
        </w:rPr>
      </w:pPr>
      <w:r>
        <w:rPr>
          <w:rFonts w:eastAsiaTheme="majorEastAsia" w:cstheme="majorBidi"/>
          <w:sz w:val="24"/>
        </w:rPr>
        <w:t>Timeline for any needed implementations/purchases/ETC</w:t>
      </w:r>
    </w:p>
    <w:p w14:paraId="22C68A44" w14:textId="6F9428CE" w:rsidR="00F34280" w:rsidRDefault="00F34280" w:rsidP="00EC34BC">
      <w:pPr>
        <w:pStyle w:val="NormalWeb"/>
        <w:rPr>
          <w:rFonts w:ascii="Open Sans regular" w:hAnsi="Open Sans regular"/>
          <w:b/>
          <w:i/>
          <w:color w:val="000000"/>
          <w:sz w:val="20"/>
          <w:szCs w:val="20"/>
        </w:rPr>
      </w:pPr>
    </w:p>
    <w:p w14:paraId="21EE59A1" w14:textId="5736FA80" w:rsidR="00F43B2E" w:rsidRDefault="00F43B2E" w:rsidP="00EC34BC">
      <w:pPr>
        <w:pStyle w:val="NormalWeb"/>
        <w:rPr>
          <w:rFonts w:ascii="Open Sans regular" w:hAnsi="Open Sans regular"/>
          <w:b/>
          <w:i/>
          <w:color w:val="000000"/>
          <w:sz w:val="20"/>
          <w:szCs w:val="20"/>
        </w:rPr>
      </w:pPr>
    </w:p>
    <w:p w14:paraId="7334DCE2" w14:textId="77777777" w:rsidR="00F43B2E" w:rsidRDefault="00F43B2E" w:rsidP="00EC34BC">
      <w:pPr>
        <w:pStyle w:val="NormalWeb"/>
        <w:rPr>
          <w:rFonts w:ascii="Open Sans regular" w:hAnsi="Open Sans regular"/>
          <w:b/>
          <w:i/>
          <w:color w:val="000000"/>
          <w:sz w:val="20"/>
          <w:szCs w:val="20"/>
        </w:rPr>
      </w:pPr>
    </w:p>
    <w:p w14:paraId="075E0B9D" w14:textId="69454DCC" w:rsidR="00EC34BC" w:rsidRPr="00EC34BC" w:rsidRDefault="00EC34BC" w:rsidP="00EC34BC">
      <w:pPr>
        <w:pStyle w:val="NormalWeb"/>
        <w:rPr>
          <w:rFonts w:ascii="Open Sans regular" w:hAnsi="Open Sans regular"/>
          <w:b/>
          <w:i/>
          <w:color w:val="000000"/>
          <w:sz w:val="20"/>
          <w:szCs w:val="20"/>
        </w:rPr>
      </w:pPr>
      <w:r w:rsidRPr="00EC34BC">
        <w:rPr>
          <w:rFonts w:ascii="Open Sans regular" w:hAnsi="Open Sans regular"/>
          <w:b/>
          <w:i/>
          <w:color w:val="000000"/>
          <w:sz w:val="20"/>
          <w:szCs w:val="20"/>
        </w:rPr>
        <w:t>Nonprofit Agency:</w:t>
      </w:r>
    </w:p>
    <w:p w14:paraId="755F5268" w14:textId="63FFB14B" w:rsidR="0029462C" w:rsidRDefault="0029462C" w:rsidP="00A3419E">
      <w:pPr>
        <w:pStyle w:val="NormalWeb"/>
      </w:pPr>
      <w:r>
        <w:t>In 2013, the Town of Cornelius began to recognize the need for an arts and cultural venue to revitalize and enrich the community through the arts and all the benefits of arts education. As a direct result, the town voted to allocate $4 million out of a $20 Million municipal bond to create an arts district and in 2017 invested additional support by purchasing the 1.85 acres where Cain Center for the Arts will be built. Through a four-year strategic planning process, conducted by an investigative committee appointed by the Town of Cornelius, a non-profit organization was created to anchor the public-private partnership between the Center and the Town of Cornelius.</w:t>
      </w:r>
    </w:p>
    <w:p w14:paraId="0346C28A" w14:textId="77777777" w:rsidR="00B23736" w:rsidRPr="00B23736" w:rsidRDefault="00B23736" w:rsidP="00B23736">
      <w:pPr>
        <w:spacing w:before="100" w:beforeAutospacing="1" w:after="100" w:afterAutospacing="1" w:line="240" w:lineRule="auto"/>
        <w:rPr>
          <w:rFonts w:ascii="Times New Roman" w:eastAsia="Times New Roman" w:hAnsi="Times New Roman" w:cs="Times New Roman"/>
          <w:sz w:val="24"/>
          <w:szCs w:val="24"/>
        </w:rPr>
      </w:pPr>
      <w:r w:rsidRPr="00B23736">
        <w:rPr>
          <w:rFonts w:ascii="Times New Roman" w:eastAsia="Times New Roman" w:hAnsi="Times New Roman" w:cs="Times New Roman"/>
          <w:sz w:val="24"/>
          <w:szCs w:val="24"/>
        </w:rPr>
        <w:t>At Cain Center for the Arts, we’re constructing much more than just a building. We’re creating a stronger community through the power of the arts.</w:t>
      </w:r>
    </w:p>
    <w:p w14:paraId="4CA1CC79" w14:textId="77777777" w:rsidR="00B23736" w:rsidRPr="00B23736" w:rsidRDefault="00B23736" w:rsidP="00B23736">
      <w:pPr>
        <w:spacing w:before="100" w:beforeAutospacing="1" w:after="100" w:afterAutospacing="1" w:line="240" w:lineRule="auto"/>
        <w:rPr>
          <w:rFonts w:ascii="Times New Roman" w:eastAsia="Times New Roman" w:hAnsi="Times New Roman" w:cs="Times New Roman"/>
          <w:sz w:val="24"/>
          <w:szCs w:val="24"/>
        </w:rPr>
      </w:pPr>
      <w:r w:rsidRPr="00B23736">
        <w:rPr>
          <w:rFonts w:ascii="Times New Roman" w:eastAsia="Times New Roman" w:hAnsi="Times New Roman" w:cs="Times New Roman"/>
          <w:sz w:val="24"/>
          <w:szCs w:val="24"/>
        </w:rPr>
        <w:t>Our vision is simple: we want to empower children and adults alike to create, experience, and enjoy the arts, right here in the heart of the region where they live, work, and play.</w:t>
      </w:r>
    </w:p>
    <w:p w14:paraId="668D29E1" w14:textId="4F57525E" w:rsidR="0029462C" w:rsidRDefault="00B23736" w:rsidP="00A3419E">
      <w:pPr>
        <w:pStyle w:val="NormalWeb"/>
        <w:rPr>
          <w:rFonts w:ascii="Open Sans" w:hAnsi="Open Sans" w:cs="Open Sans"/>
          <w:color w:val="000000"/>
          <w:sz w:val="20"/>
          <w:szCs w:val="20"/>
        </w:rPr>
      </w:pPr>
      <w:hyperlink r:id="rId10" w:history="1">
        <w:r w:rsidRPr="002D61CF">
          <w:rPr>
            <w:rStyle w:val="Hyperlink"/>
            <w:rFonts w:ascii="Open Sans" w:hAnsi="Open Sans" w:cs="Open Sans"/>
            <w:sz w:val="20"/>
            <w:szCs w:val="20"/>
          </w:rPr>
          <w:t>www.cainarts.org</w:t>
        </w:r>
      </w:hyperlink>
    </w:p>
    <w:p w14:paraId="3E084317" w14:textId="77777777" w:rsidR="00B23736" w:rsidRDefault="00B23736" w:rsidP="00A3419E">
      <w:pPr>
        <w:pStyle w:val="NormalWeb"/>
        <w:rPr>
          <w:rFonts w:ascii="Open Sans" w:hAnsi="Open Sans" w:cs="Open Sans"/>
          <w:color w:val="000000"/>
          <w:sz w:val="20"/>
          <w:szCs w:val="20"/>
        </w:rPr>
      </w:pPr>
    </w:p>
    <w:p w14:paraId="5E4F24F1" w14:textId="64E955CB" w:rsidR="00A44C78" w:rsidRDefault="0029462C" w:rsidP="00A3419E">
      <w:pPr>
        <w:pStyle w:val="NormalWeb"/>
        <w:rPr>
          <w:rFonts w:ascii="Open Sans" w:hAnsi="Open Sans" w:cs="Open Sans"/>
          <w:color w:val="000000"/>
          <w:sz w:val="20"/>
          <w:szCs w:val="20"/>
        </w:rPr>
      </w:pPr>
      <w:r>
        <w:rPr>
          <w:rFonts w:ascii="Open Sans" w:hAnsi="Open Sans" w:cs="Open Sans"/>
          <w:color w:val="000000"/>
          <w:sz w:val="20"/>
          <w:szCs w:val="20"/>
        </w:rPr>
        <w:t xml:space="preserve"> </w:t>
      </w:r>
    </w:p>
    <w:p w14:paraId="0A2C55E7" w14:textId="77777777" w:rsidR="00E93CED" w:rsidRPr="00A3419E" w:rsidRDefault="00E93CED" w:rsidP="00A3419E">
      <w:pPr>
        <w:pStyle w:val="NormalWeb"/>
        <w:rPr>
          <w:rFonts w:ascii="Open Sans" w:hAnsi="Open Sans" w:cs="Open Sans"/>
          <w:color w:val="000000"/>
          <w:sz w:val="20"/>
          <w:szCs w:val="20"/>
        </w:rPr>
      </w:pPr>
    </w:p>
    <w:sectPr w:rsidR="00E93CED" w:rsidRPr="00A3419E" w:rsidSect="003F55D2">
      <w:headerReference w:type="default" r:id="rId11"/>
      <w:pgSz w:w="12240" w:h="15840"/>
      <w:pgMar w:top="1872" w:right="216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E4626" w14:textId="77777777" w:rsidR="00A3438C" w:rsidRDefault="00A3438C" w:rsidP="001E09C4">
      <w:pPr>
        <w:spacing w:after="0" w:line="240" w:lineRule="auto"/>
      </w:pPr>
      <w:r>
        <w:separator/>
      </w:r>
    </w:p>
  </w:endnote>
  <w:endnote w:type="continuationSeparator" w:id="0">
    <w:p w14:paraId="24D5ED48" w14:textId="77777777" w:rsidR="00A3438C" w:rsidRDefault="00A3438C" w:rsidP="001E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regular">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D9378" w14:textId="77777777" w:rsidR="00A3438C" w:rsidRDefault="00A3438C" w:rsidP="001E09C4">
      <w:pPr>
        <w:spacing w:after="0" w:line="240" w:lineRule="auto"/>
      </w:pPr>
      <w:r>
        <w:separator/>
      </w:r>
    </w:p>
  </w:footnote>
  <w:footnote w:type="continuationSeparator" w:id="0">
    <w:p w14:paraId="0ECF2655" w14:textId="77777777" w:rsidR="00A3438C" w:rsidRDefault="00A3438C" w:rsidP="001E0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29625" w14:textId="77777777" w:rsidR="001E09C4" w:rsidRDefault="00746836">
    <w:pPr>
      <w:pStyle w:val="Header"/>
      <w:rPr>
        <w:noProof/>
      </w:rPr>
    </w:pPr>
    <w:r>
      <w:rPr>
        <w:noProof/>
      </w:rPr>
      <w:drawing>
        <wp:anchor distT="0" distB="0" distL="114300" distR="114300" simplePos="0" relativeHeight="251658240" behindDoc="1" locked="0" layoutInCell="1" allowOverlap="1" wp14:anchorId="5F7395E5" wp14:editId="704A4A28">
          <wp:simplePos x="0" y="0"/>
          <wp:positionH relativeFrom="column">
            <wp:posOffset>-900748</wp:posOffset>
          </wp:positionH>
          <wp:positionV relativeFrom="page">
            <wp:posOffset>164465</wp:posOffset>
          </wp:positionV>
          <wp:extent cx="7533423" cy="99071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SS-LETTERHEAD-Bran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423" cy="9907116"/>
                  </a:xfrm>
                  <a:prstGeom prst="rect">
                    <a:avLst/>
                  </a:prstGeom>
                </pic:spPr>
              </pic:pic>
            </a:graphicData>
          </a:graphic>
          <wp14:sizeRelH relativeFrom="margin">
            <wp14:pctWidth>0</wp14:pctWidth>
          </wp14:sizeRelH>
          <wp14:sizeRelV relativeFrom="margin">
            <wp14:pctHeight>0</wp14:pctHeight>
          </wp14:sizeRelV>
        </wp:anchor>
      </w:drawing>
    </w:r>
  </w:p>
  <w:p w14:paraId="6636E12E" w14:textId="77777777" w:rsidR="001E09C4" w:rsidRDefault="001E09C4">
    <w:pPr>
      <w:pStyle w:val="Header"/>
    </w:pPr>
  </w:p>
  <w:p w14:paraId="62699673" w14:textId="77777777" w:rsidR="001E09C4" w:rsidRDefault="001E0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B597F"/>
    <w:multiLevelType w:val="hybridMultilevel"/>
    <w:tmpl w:val="5DD4E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97CE5"/>
    <w:multiLevelType w:val="hybridMultilevel"/>
    <w:tmpl w:val="8220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9046D"/>
    <w:multiLevelType w:val="multilevel"/>
    <w:tmpl w:val="E268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836"/>
    <w:rsid w:val="00084697"/>
    <w:rsid w:val="00085675"/>
    <w:rsid w:val="000C6CF6"/>
    <w:rsid w:val="000F4C30"/>
    <w:rsid w:val="0016319B"/>
    <w:rsid w:val="001E09C4"/>
    <w:rsid w:val="002063C8"/>
    <w:rsid w:val="00212C0F"/>
    <w:rsid w:val="0021792E"/>
    <w:rsid w:val="00243C7D"/>
    <w:rsid w:val="002648F9"/>
    <w:rsid w:val="0026697D"/>
    <w:rsid w:val="0029462C"/>
    <w:rsid w:val="002E17D4"/>
    <w:rsid w:val="002F71D2"/>
    <w:rsid w:val="00300D46"/>
    <w:rsid w:val="003F55D2"/>
    <w:rsid w:val="003F7656"/>
    <w:rsid w:val="00432DF1"/>
    <w:rsid w:val="004346C4"/>
    <w:rsid w:val="004853E1"/>
    <w:rsid w:val="0058745E"/>
    <w:rsid w:val="005B35ED"/>
    <w:rsid w:val="005C289D"/>
    <w:rsid w:val="00647640"/>
    <w:rsid w:val="00655782"/>
    <w:rsid w:val="006E75E6"/>
    <w:rsid w:val="007002AF"/>
    <w:rsid w:val="00713BA5"/>
    <w:rsid w:val="007268D8"/>
    <w:rsid w:val="00746836"/>
    <w:rsid w:val="00760005"/>
    <w:rsid w:val="00851F77"/>
    <w:rsid w:val="0091089D"/>
    <w:rsid w:val="009165A6"/>
    <w:rsid w:val="00920324"/>
    <w:rsid w:val="00931EE8"/>
    <w:rsid w:val="00943D1B"/>
    <w:rsid w:val="009C4565"/>
    <w:rsid w:val="009E3807"/>
    <w:rsid w:val="00A0796B"/>
    <w:rsid w:val="00A3419E"/>
    <w:rsid w:val="00A3438C"/>
    <w:rsid w:val="00A44C78"/>
    <w:rsid w:val="00A45BD4"/>
    <w:rsid w:val="00A575D0"/>
    <w:rsid w:val="00AA145D"/>
    <w:rsid w:val="00AB64C1"/>
    <w:rsid w:val="00B23736"/>
    <w:rsid w:val="00B734E0"/>
    <w:rsid w:val="00D1515A"/>
    <w:rsid w:val="00D90932"/>
    <w:rsid w:val="00D96316"/>
    <w:rsid w:val="00DC27B2"/>
    <w:rsid w:val="00DC322C"/>
    <w:rsid w:val="00DC3B9B"/>
    <w:rsid w:val="00E77A7D"/>
    <w:rsid w:val="00E93CED"/>
    <w:rsid w:val="00E94B6E"/>
    <w:rsid w:val="00EC34BC"/>
    <w:rsid w:val="00F34280"/>
    <w:rsid w:val="00F43B2E"/>
    <w:rsid w:val="00F5201E"/>
    <w:rsid w:val="00FC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ED6366"/>
  <w15:chartTrackingRefBased/>
  <w15:docId w15:val="{D4033D67-10EF-4FF9-8A48-ABCCDAFF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151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C4"/>
  </w:style>
  <w:style w:type="paragraph" w:styleId="Footer">
    <w:name w:val="footer"/>
    <w:basedOn w:val="Normal"/>
    <w:link w:val="FooterChar"/>
    <w:uiPriority w:val="99"/>
    <w:unhideWhenUsed/>
    <w:rsid w:val="001E0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C4"/>
  </w:style>
  <w:style w:type="paragraph" w:styleId="NormalWeb">
    <w:name w:val="Normal (Web)"/>
    <w:basedOn w:val="Normal"/>
    <w:uiPriority w:val="99"/>
    <w:unhideWhenUsed/>
    <w:rsid w:val="001E09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0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932"/>
    <w:rPr>
      <w:rFonts w:ascii="Segoe UI" w:hAnsi="Segoe UI" w:cs="Segoe UI"/>
      <w:sz w:val="18"/>
      <w:szCs w:val="18"/>
    </w:rPr>
  </w:style>
  <w:style w:type="character" w:styleId="Hyperlink">
    <w:name w:val="Hyperlink"/>
    <w:basedOn w:val="DefaultParagraphFont"/>
    <w:uiPriority w:val="99"/>
    <w:unhideWhenUsed/>
    <w:rsid w:val="00AA145D"/>
    <w:rPr>
      <w:color w:val="0563C1" w:themeColor="hyperlink"/>
      <w:u w:val="single"/>
    </w:rPr>
  </w:style>
  <w:style w:type="paragraph" w:styleId="ListParagraph">
    <w:name w:val="List Paragraph"/>
    <w:basedOn w:val="Normal"/>
    <w:uiPriority w:val="34"/>
    <w:qFormat/>
    <w:rsid w:val="00085675"/>
    <w:pPr>
      <w:ind w:left="720"/>
      <w:contextualSpacing/>
    </w:pPr>
  </w:style>
  <w:style w:type="character" w:customStyle="1" w:styleId="Heading2Char">
    <w:name w:val="Heading 2 Char"/>
    <w:basedOn w:val="DefaultParagraphFont"/>
    <w:link w:val="Heading2"/>
    <w:uiPriority w:val="9"/>
    <w:rsid w:val="00D1515A"/>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B23736"/>
    <w:rPr>
      <w:color w:val="605E5C"/>
      <w:shd w:val="clear" w:color="auto" w:fill="E1DFDD"/>
    </w:rPr>
  </w:style>
  <w:style w:type="character" w:customStyle="1" w:styleId="large-body">
    <w:name w:val="large-body"/>
    <w:basedOn w:val="DefaultParagraphFont"/>
    <w:rsid w:val="00B23736"/>
  </w:style>
  <w:style w:type="character" w:customStyle="1" w:styleId="bold">
    <w:name w:val="bold"/>
    <w:basedOn w:val="DefaultParagraphFont"/>
    <w:rsid w:val="00B23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3768">
      <w:bodyDiv w:val="1"/>
      <w:marLeft w:val="0"/>
      <w:marRight w:val="0"/>
      <w:marTop w:val="0"/>
      <w:marBottom w:val="0"/>
      <w:divBdr>
        <w:top w:val="none" w:sz="0" w:space="0" w:color="auto"/>
        <w:left w:val="none" w:sz="0" w:space="0" w:color="auto"/>
        <w:bottom w:val="none" w:sz="0" w:space="0" w:color="auto"/>
        <w:right w:val="none" w:sz="0" w:space="0" w:color="auto"/>
      </w:divBdr>
    </w:div>
    <w:div w:id="355346915">
      <w:bodyDiv w:val="1"/>
      <w:marLeft w:val="0"/>
      <w:marRight w:val="0"/>
      <w:marTop w:val="0"/>
      <w:marBottom w:val="0"/>
      <w:divBdr>
        <w:top w:val="none" w:sz="0" w:space="0" w:color="auto"/>
        <w:left w:val="none" w:sz="0" w:space="0" w:color="auto"/>
        <w:bottom w:val="none" w:sz="0" w:space="0" w:color="auto"/>
        <w:right w:val="none" w:sz="0" w:space="0" w:color="auto"/>
      </w:divBdr>
    </w:div>
    <w:div w:id="474958238">
      <w:bodyDiv w:val="1"/>
      <w:marLeft w:val="0"/>
      <w:marRight w:val="0"/>
      <w:marTop w:val="0"/>
      <w:marBottom w:val="0"/>
      <w:divBdr>
        <w:top w:val="none" w:sz="0" w:space="0" w:color="auto"/>
        <w:left w:val="none" w:sz="0" w:space="0" w:color="auto"/>
        <w:bottom w:val="none" w:sz="0" w:space="0" w:color="auto"/>
        <w:right w:val="none" w:sz="0" w:space="0" w:color="auto"/>
      </w:divBdr>
    </w:div>
    <w:div w:id="561015504">
      <w:bodyDiv w:val="1"/>
      <w:marLeft w:val="0"/>
      <w:marRight w:val="0"/>
      <w:marTop w:val="0"/>
      <w:marBottom w:val="0"/>
      <w:divBdr>
        <w:top w:val="none" w:sz="0" w:space="0" w:color="auto"/>
        <w:left w:val="none" w:sz="0" w:space="0" w:color="auto"/>
        <w:bottom w:val="none" w:sz="0" w:space="0" w:color="auto"/>
        <w:right w:val="none" w:sz="0" w:space="0" w:color="auto"/>
      </w:divBdr>
    </w:div>
    <w:div w:id="723329745">
      <w:bodyDiv w:val="1"/>
      <w:marLeft w:val="0"/>
      <w:marRight w:val="0"/>
      <w:marTop w:val="0"/>
      <w:marBottom w:val="0"/>
      <w:divBdr>
        <w:top w:val="none" w:sz="0" w:space="0" w:color="auto"/>
        <w:left w:val="none" w:sz="0" w:space="0" w:color="auto"/>
        <w:bottom w:val="none" w:sz="0" w:space="0" w:color="auto"/>
        <w:right w:val="none" w:sz="0" w:space="0" w:color="auto"/>
      </w:divBdr>
    </w:div>
    <w:div w:id="1066026268">
      <w:bodyDiv w:val="1"/>
      <w:marLeft w:val="0"/>
      <w:marRight w:val="0"/>
      <w:marTop w:val="0"/>
      <w:marBottom w:val="0"/>
      <w:divBdr>
        <w:top w:val="none" w:sz="0" w:space="0" w:color="auto"/>
        <w:left w:val="none" w:sz="0" w:space="0" w:color="auto"/>
        <w:bottom w:val="none" w:sz="0" w:space="0" w:color="auto"/>
        <w:right w:val="none" w:sz="0" w:space="0" w:color="auto"/>
      </w:divBdr>
    </w:div>
    <w:div w:id="1487432048">
      <w:bodyDiv w:val="1"/>
      <w:marLeft w:val="0"/>
      <w:marRight w:val="0"/>
      <w:marTop w:val="0"/>
      <w:marBottom w:val="0"/>
      <w:divBdr>
        <w:top w:val="none" w:sz="0" w:space="0" w:color="auto"/>
        <w:left w:val="none" w:sz="0" w:space="0" w:color="auto"/>
        <w:bottom w:val="none" w:sz="0" w:space="0" w:color="auto"/>
        <w:right w:val="none" w:sz="0" w:space="0" w:color="auto"/>
      </w:divBdr>
      <w:divsChild>
        <w:div w:id="770930869">
          <w:marLeft w:val="0"/>
          <w:marRight w:val="0"/>
          <w:marTop w:val="0"/>
          <w:marBottom w:val="0"/>
          <w:divBdr>
            <w:top w:val="none" w:sz="0" w:space="0" w:color="auto"/>
            <w:left w:val="none" w:sz="0" w:space="0" w:color="auto"/>
            <w:bottom w:val="none" w:sz="0" w:space="0" w:color="auto"/>
            <w:right w:val="none" w:sz="0" w:space="0" w:color="auto"/>
          </w:divBdr>
          <w:divsChild>
            <w:div w:id="4895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ainarts.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Davis\Desktop\New_Apparo_CrossLetterhead_Bo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stSharedByUser xmlns="389e41e8-52ca-4f16-b1f6-5b128bc37ec9" xsi:nil="true"/>
    <LastSharedByTime xmlns="389e41e8-52ca-4f16-b1f6-5b128bc37ec9" xsi:nil="true"/>
    <SharedWithUsers xmlns="91021083-7da4-40a7-8c5d-6f26d150a41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6113DB12B22243AF4B7A4B72B61056" ma:contentTypeVersion="15" ma:contentTypeDescription="Create a new document." ma:contentTypeScope="" ma:versionID="9c508f9def1a7e64a21cb0e836213339">
  <xsd:schema xmlns:xsd="http://www.w3.org/2001/XMLSchema" xmlns:xs="http://www.w3.org/2001/XMLSchema" xmlns:p="http://schemas.microsoft.com/office/2006/metadata/properties" xmlns:ns2="91021083-7da4-40a7-8c5d-6f26d150a41c" xmlns:ns3="389e41e8-52ca-4f16-b1f6-5b128bc37ec9" xmlns:ns4="7a822095-6712-4085-afd1-9dd95da9da85" targetNamespace="http://schemas.microsoft.com/office/2006/metadata/properties" ma:root="true" ma:fieldsID="055486461a3c8ed9415fc309d2159de0" ns2:_="" ns3:_="" ns4:_="">
    <xsd:import namespace="91021083-7da4-40a7-8c5d-6f26d150a41c"/>
    <xsd:import namespace="389e41e8-52ca-4f16-b1f6-5b128bc37ec9"/>
    <xsd:import namespace="7a822095-6712-4085-afd1-9dd95da9da85"/>
    <xsd:element name="properties">
      <xsd:complexType>
        <xsd:sequence>
          <xsd:element name="documentManagement">
            <xsd:complexType>
              <xsd:all>
                <xsd:element ref="ns2:SharedWithUsers" minOccurs="0"/>
                <xsd:element ref="ns2: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21083-7da4-40a7-8c5d-6f26d150a4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9e41e8-52ca-4f16-b1f6-5b128bc37ec9"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822095-6712-4085-afd1-9dd95da9da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89F10-2330-4A65-B465-AB8A0CCA9540}">
  <ds:schemaRefs>
    <ds:schemaRef ds:uri="http://schemas.microsoft.com/sharepoint/v3/contenttype/forms"/>
  </ds:schemaRefs>
</ds:datastoreItem>
</file>

<file path=customXml/itemProps2.xml><?xml version="1.0" encoding="utf-8"?>
<ds:datastoreItem xmlns:ds="http://schemas.openxmlformats.org/officeDocument/2006/customXml" ds:itemID="{C5A98D9B-23B4-401C-97BD-D04248E5D2E5}">
  <ds:schemaRef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91021083-7da4-40a7-8c5d-6f26d150a41c"/>
    <ds:schemaRef ds:uri="389e41e8-52ca-4f16-b1f6-5b128bc37ec9"/>
    <ds:schemaRef ds:uri="http://schemas.microsoft.com/office/2006/metadata/properties"/>
    <ds:schemaRef ds:uri="http://purl.org/dc/elements/1.1/"/>
    <ds:schemaRef ds:uri="7a822095-6712-4085-afd1-9dd95da9da85"/>
    <ds:schemaRef ds:uri="http://schemas.openxmlformats.org/package/2006/metadata/core-properties"/>
  </ds:schemaRefs>
</ds:datastoreItem>
</file>

<file path=customXml/itemProps3.xml><?xml version="1.0" encoding="utf-8"?>
<ds:datastoreItem xmlns:ds="http://schemas.openxmlformats.org/officeDocument/2006/customXml" ds:itemID="{3A8D6AD2-F142-4F04-A447-25AE16DAA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21083-7da4-40a7-8c5d-6f26d150a41c"/>
    <ds:schemaRef ds:uri="389e41e8-52ca-4f16-b1f6-5b128bc37ec9"/>
    <ds:schemaRef ds:uri="7a822095-6712-4085-afd1-9dd95da9d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New_Apparo_CrossLetterhead_Board</Template>
  <TotalTime>1195</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Davis</dc:creator>
  <cp:keywords/>
  <dc:description/>
  <cp:lastModifiedBy>Stephanie McKee</cp:lastModifiedBy>
  <cp:revision>4</cp:revision>
  <cp:lastPrinted>2019-01-31T19:18:00Z</cp:lastPrinted>
  <dcterms:created xsi:type="dcterms:W3CDTF">2021-07-01T14:45:00Z</dcterms:created>
  <dcterms:modified xsi:type="dcterms:W3CDTF">2021-07-02T16:38:00Z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0x010100236113DB12B22243AF4B7A4B72B61056</vt:lpwstr>
  </property>
  <property fmtid="{D5CDD505-2E9C-101B-9397-08002B2CF9AE}" pid="3" name="Order">
    <vt:r8>348100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