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FBF" w14:textId="614DAEA3" w:rsidR="0054069A" w:rsidRPr="00672192" w:rsidRDefault="00C02CB5" w:rsidP="00781F89">
      <w:pPr>
        <w:spacing w:after="0"/>
        <w:jc w:val="center"/>
        <w:rPr>
          <w:rFonts w:cstheme="minorHAnsi"/>
          <w:sz w:val="20"/>
          <w:szCs w:val="20"/>
        </w:rPr>
      </w:pPr>
      <w:r w:rsidRPr="00672192">
        <w:rPr>
          <w:rFonts w:cstheme="minorHAnsi"/>
          <w:sz w:val="20"/>
          <w:szCs w:val="20"/>
        </w:rPr>
        <w:t>Cain Center for the Arts</w:t>
      </w:r>
    </w:p>
    <w:p w14:paraId="415D9A95" w14:textId="6C0B5CE3" w:rsidR="009D02B0" w:rsidRPr="00672192" w:rsidRDefault="00537303" w:rsidP="009D02B0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Bo</w:t>
      </w:r>
      <w:r w:rsidR="0055661A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rd</w:t>
      </w:r>
      <w:r w:rsidR="00C02CB5" w:rsidRPr="00672192">
        <w:rPr>
          <w:rFonts w:cstheme="minorHAnsi"/>
          <w:b/>
          <w:bCs/>
          <w:sz w:val="20"/>
          <w:szCs w:val="20"/>
        </w:rPr>
        <w:t xml:space="preserve"> Meeting</w:t>
      </w:r>
      <w:r w:rsidR="009D02B0" w:rsidRPr="00672192">
        <w:rPr>
          <w:rFonts w:cstheme="minorHAnsi"/>
          <w:b/>
          <w:bCs/>
          <w:sz w:val="20"/>
          <w:szCs w:val="20"/>
        </w:rPr>
        <w:t xml:space="preserve"> Minutes</w:t>
      </w:r>
      <w:r w:rsidR="009D02B0" w:rsidRPr="00672192">
        <w:rPr>
          <w:rFonts w:cstheme="minorHAnsi"/>
          <w:sz w:val="20"/>
          <w:szCs w:val="20"/>
        </w:rPr>
        <w:br/>
      </w:r>
      <w:r w:rsidR="00480EEE">
        <w:rPr>
          <w:rFonts w:cstheme="minorHAnsi"/>
          <w:sz w:val="20"/>
          <w:szCs w:val="20"/>
        </w:rPr>
        <w:t>January 25, 2022</w:t>
      </w:r>
    </w:p>
    <w:p w14:paraId="3631D48B" w14:textId="3F002E5B" w:rsidR="002D29B9" w:rsidRPr="00672192" w:rsidRDefault="002D29B9" w:rsidP="00781F89">
      <w:pPr>
        <w:spacing w:after="0"/>
        <w:jc w:val="center"/>
        <w:rPr>
          <w:rFonts w:cstheme="minorHAnsi"/>
          <w:sz w:val="20"/>
          <w:szCs w:val="20"/>
        </w:rPr>
      </w:pPr>
    </w:p>
    <w:p w14:paraId="7C10A9F8" w14:textId="26559465" w:rsidR="002D29B9" w:rsidRPr="00672192" w:rsidRDefault="002D29B9" w:rsidP="00C02CB5">
      <w:pPr>
        <w:spacing w:after="0"/>
        <w:rPr>
          <w:rFonts w:cstheme="minorHAnsi"/>
          <w:sz w:val="20"/>
          <w:szCs w:val="20"/>
        </w:rPr>
      </w:pPr>
    </w:p>
    <w:p w14:paraId="77FD0F95" w14:textId="35A83C61" w:rsidR="00981523" w:rsidRDefault="002D29B9" w:rsidP="00981523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>Attending:</w:t>
      </w:r>
      <w:r w:rsidRPr="00672192">
        <w:rPr>
          <w:rFonts w:cstheme="minorHAnsi"/>
          <w:sz w:val="20"/>
          <w:szCs w:val="20"/>
        </w:rPr>
        <w:t xml:space="preserve"> </w:t>
      </w:r>
      <w:r w:rsidR="00981523">
        <w:rPr>
          <w:rFonts w:cstheme="minorHAnsi"/>
          <w:sz w:val="20"/>
          <w:szCs w:val="20"/>
        </w:rPr>
        <w:t xml:space="preserve">Greg Wessling, Cynthia Bush, Bill Ward, Pat Bechdol, Bill Morgan, </w:t>
      </w:r>
      <w:r w:rsidR="00131DB6">
        <w:rPr>
          <w:rFonts w:cstheme="minorHAnsi"/>
          <w:sz w:val="20"/>
          <w:szCs w:val="20"/>
        </w:rPr>
        <w:t xml:space="preserve">Donna Johnson, </w:t>
      </w:r>
      <w:r w:rsidR="00981523">
        <w:rPr>
          <w:rFonts w:cstheme="minorHAnsi"/>
          <w:sz w:val="20"/>
          <w:szCs w:val="20"/>
        </w:rPr>
        <w:t xml:space="preserve">Denis Bilodeau, </w:t>
      </w:r>
      <w:r w:rsidR="00131DB6">
        <w:rPr>
          <w:rFonts w:cstheme="minorHAnsi"/>
          <w:sz w:val="20"/>
          <w:szCs w:val="20"/>
        </w:rPr>
        <w:t xml:space="preserve">Kate Gaither, </w:t>
      </w:r>
      <w:r w:rsidR="00981523">
        <w:rPr>
          <w:rFonts w:cstheme="minorHAnsi"/>
          <w:sz w:val="20"/>
          <w:szCs w:val="20"/>
        </w:rPr>
        <w:t>Susan Wolff,</w:t>
      </w:r>
      <w:r w:rsidR="00131DB6">
        <w:rPr>
          <w:rFonts w:cstheme="minorHAnsi"/>
          <w:sz w:val="20"/>
          <w:szCs w:val="20"/>
        </w:rPr>
        <w:t xml:space="preserve"> Ginger Griffin,</w:t>
      </w:r>
      <w:r w:rsidR="00981523">
        <w:rPr>
          <w:rFonts w:cstheme="minorHAnsi"/>
          <w:sz w:val="20"/>
          <w:szCs w:val="20"/>
        </w:rPr>
        <w:t xml:space="preserve"> Troy Stafford, Woody Washam, Caroline Mullan, Steve Brumm, Jean Bock, Joshua Dobi, Paul Newton, Justin Dionne, Perry Mixter, Anita Overcash, Simone El Bey, Iris Wyatt</w:t>
      </w:r>
    </w:p>
    <w:p w14:paraId="0D1342A1" w14:textId="77777777" w:rsidR="00480EEE" w:rsidRPr="00672192" w:rsidRDefault="00480EEE" w:rsidP="00C02CB5">
      <w:pPr>
        <w:spacing w:after="0"/>
        <w:rPr>
          <w:rFonts w:cstheme="minorHAnsi"/>
          <w:sz w:val="20"/>
          <w:szCs w:val="20"/>
        </w:rPr>
      </w:pPr>
    </w:p>
    <w:p w14:paraId="76CEBD85" w14:textId="73337938" w:rsidR="00F3213B" w:rsidRPr="00672192" w:rsidRDefault="00F3213B" w:rsidP="00C02CB5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>Not in attendance:</w:t>
      </w:r>
      <w:r w:rsidRPr="00672192">
        <w:rPr>
          <w:rFonts w:cstheme="minorHAnsi"/>
          <w:sz w:val="20"/>
          <w:szCs w:val="20"/>
        </w:rPr>
        <w:t xml:space="preserve"> </w:t>
      </w:r>
      <w:r w:rsidR="00131DB6">
        <w:rPr>
          <w:rFonts w:cstheme="minorHAnsi"/>
          <w:sz w:val="20"/>
          <w:szCs w:val="20"/>
        </w:rPr>
        <w:t>Steve Brumm</w:t>
      </w:r>
    </w:p>
    <w:p w14:paraId="5F1E079F" w14:textId="1E1746D7" w:rsidR="00105DDD" w:rsidRPr="00672192" w:rsidRDefault="00105DDD" w:rsidP="00C02CB5">
      <w:pPr>
        <w:spacing w:after="0"/>
        <w:rPr>
          <w:rFonts w:cstheme="minorHAnsi"/>
          <w:sz w:val="20"/>
          <w:szCs w:val="20"/>
        </w:rPr>
      </w:pPr>
    </w:p>
    <w:p w14:paraId="55B967F4" w14:textId="26FF2DD4" w:rsidR="00B27944" w:rsidRPr="00672192" w:rsidRDefault="00776831" w:rsidP="00B2794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have the required quorum. </w:t>
      </w:r>
      <w:r w:rsidR="00B27944" w:rsidRPr="00672192">
        <w:rPr>
          <w:rFonts w:cstheme="minorHAnsi"/>
          <w:sz w:val="20"/>
          <w:szCs w:val="20"/>
        </w:rPr>
        <w:t xml:space="preserve">Greg called the meeting to order. </w:t>
      </w:r>
      <w:r w:rsidR="00717293">
        <w:rPr>
          <w:rFonts w:cstheme="minorHAnsi"/>
          <w:sz w:val="20"/>
          <w:szCs w:val="20"/>
        </w:rPr>
        <w:t>Meeting held Zoom.</w:t>
      </w:r>
    </w:p>
    <w:p w14:paraId="38EF3AF7" w14:textId="4CB5DABD" w:rsidR="002D29B9" w:rsidRPr="00672192" w:rsidRDefault="002D29B9" w:rsidP="00C02CB5">
      <w:pPr>
        <w:spacing w:after="0"/>
        <w:rPr>
          <w:rFonts w:cstheme="minorHAnsi"/>
          <w:b/>
          <w:bCs/>
          <w:sz w:val="20"/>
          <w:szCs w:val="20"/>
        </w:rPr>
      </w:pPr>
    </w:p>
    <w:p w14:paraId="21675A99" w14:textId="48393441" w:rsidR="0012458E" w:rsidRPr="00672192" w:rsidRDefault="00D9342F" w:rsidP="00C02CB5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 xml:space="preserve">Minutes from </w:t>
      </w:r>
      <w:r w:rsidR="00480EEE">
        <w:rPr>
          <w:rFonts w:cstheme="minorHAnsi"/>
          <w:b/>
          <w:bCs/>
          <w:sz w:val="20"/>
          <w:szCs w:val="20"/>
        </w:rPr>
        <w:t>January</w:t>
      </w:r>
      <w:r w:rsidRPr="00672192">
        <w:rPr>
          <w:rFonts w:cstheme="minorHAnsi"/>
          <w:b/>
          <w:bCs/>
          <w:sz w:val="20"/>
          <w:szCs w:val="20"/>
        </w:rPr>
        <w:t xml:space="preserve"> </w:t>
      </w:r>
      <w:r w:rsidR="00B869D5">
        <w:rPr>
          <w:rFonts w:cstheme="minorHAnsi"/>
          <w:b/>
          <w:bCs/>
          <w:sz w:val="20"/>
          <w:szCs w:val="20"/>
        </w:rPr>
        <w:t>Board</w:t>
      </w:r>
      <w:r w:rsidRPr="00672192">
        <w:rPr>
          <w:rFonts w:cstheme="minorHAnsi"/>
          <w:b/>
          <w:bCs/>
          <w:sz w:val="20"/>
          <w:szCs w:val="20"/>
        </w:rPr>
        <w:t xml:space="preserve"> Meeting</w:t>
      </w:r>
      <w:r w:rsidRPr="00672192">
        <w:rPr>
          <w:rFonts w:cstheme="minorHAnsi"/>
          <w:sz w:val="20"/>
          <w:szCs w:val="20"/>
        </w:rPr>
        <w:t xml:space="preserve"> </w:t>
      </w:r>
      <w:r w:rsidR="0012458E" w:rsidRPr="00672192">
        <w:rPr>
          <w:rFonts w:cstheme="minorHAnsi"/>
          <w:sz w:val="20"/>
          <w:szCs w:val="20"/>
        </w:rPr>
        <w:t>–</w:t>
      </w:r>
      <w:r w:rsidRPr="00672192">
        <w:rPr>
          <w:rFonts w:cstheme="minorHAnsi"/>
          <w:sz w:val="20"/>
          <w:szCs w:val="20"/>
        </w:rPr>
        <w:t xml:space="preserve"> </w:t>
      </w:r>
      <w:r w:rsidR="0012458E" w:rsidRPr="00672192">
        <w:rPr>
          <w:rFonts w:cstheme="minorHAnsi"/>
          <w:sz w:val="20"/>
          <w:szCs w:val="20"/>
        </w:rPr>
        <w:t xml:space="preserve">motion </w:t>
      </w:r>
      <w:r w:rsidR="00AA3C4D" w:rsidRPr="00672192">
        <w:rPr>
          <w:rFonts w:cstheme="minorHAnsi"/>
          <w:sz w:val="20"/>
          <w:szCs w:val="20"/>
        </w:rPr>
        <w:t xml:space="preserve">to approve </w:t>
      </w:r>
      <w:r w:rsidR="0012458E" w:rsidRPr="00302B4D">
        <w:rPr>
          <w:rFonts w:cstheme="minorHAnsi"/>
          <w:sz w:val="20"/>
          <w:szCs w:val="20"/>
        </w:rPr>
        <w:t xml:space="preserve">by </w:t>
      </w:r>
      <w:r w:rsidR="00F41B23">
        <w:rPr>
          <w:rFonts w:cstheme="minorHAnsi"/>
          <w:sz w:val="20"/>
          <w:szCs w:val="20"/>
        </w:rPr>
        <w:t>Pat</w:t>
      </w:r>
      <w:r w:rsidR="0012458E" w:rsidRPr="00302B4D">
        <w:rPr>
          <w:rFonts w:cstheme="minorHAnsi"/>
          <w:sz w:val="20"/>
          <w:szCs w:val="20"/>
        </w:rPr>
        <w:t xml:space="preserve">, second by </w:t>
      </w:r>
      <w:r w:rsidR="00F41B23">
        <w:rPr>
          <w:rFonts w:cstheme="minorHAnsi"/>
          <w:sz w:val="20"/>
          <w:szCs w:val="20"/>
        </w:rPr>
        <w:t>Bill Morgan</w:t>
      </w:r>
      <w:r w:rsidR="0012458E" w:rsidRPr="00672192">
        <w:rPr>
          <w:rFonts w:cstheme="minorHAnsi"/>
          <w:sz w:val="20"/>
          <w:szCs w:val="20"/>
        </w:rPr>
        <w:t>.</w:t>
      </w:r>
      <w:r w:rsidR="00AA3C4D" w:rsidRPr="00672192">
        <w:rPr>
          <w:rFonts w:cstheme="minorHAnsi"/>
          <w:sz w:val="20"/>
          <w:szCs w:val="20"/>
        </w:rPr>
        <w:t xml:space="preserve"> </w:t>
      </w:r>
      <w:r w:rsidR="00480EEE">
        <w:rPr>
          <w:rFonts w:cstheme="minorHAnsi"/>
          <w:sz w:val="20"/>
          <w:szCs w:val="20"/>
        </w:rPr>
        <w:t>January</w:t>
      </w:r>
      <w:r w:rsidR="0012458E" w:rsidRPr="00672192">
        <w:rPr>
          <w:rFonts w:cstheme="minorHAnsi"/>
          <w:sz w:val="20"/>
          <w:szCs w:val="20"/>
        </w:rPr>
        <w:t xml:space="preserve"> </w:t>
      </w:r>
      <w:r w:rsidR="00537303">
        <w:rPr>
          <w:rFonts w:cstheme="minorHAnsi"/>
          <w:sz w:val="20"/>
          <w:szCs w:val="20"/>
        </w:rPr>
        <w:t>Board</w:t>
      </w:r>
      <w:r w:rsidR="0012458E" w:rsidRPr="00672192">
        <w:rPr>
          <w:rFonts w:cstheme="minorHAnsi"/>
          <w:sz w:val="20"/>
          <w:szCs w:val="20"/>
        </w:rPr>
        <w:t xml:space="preserve"> Meeting Minutes approved </w:t>
      </w:r>
      <w:r w:rsidR="00AA3C4D" w:rsidRPr="00672192">
        <w:rPr>
          <w:rFonts w:cstheme="minorHAnsi"/>
          <w:sz w:val="20"/>
          <w:szCs w:val="20"/>
        </w:rPr>
        <w:t>unanimously</w:t>
      </w:r>
      <w:r w:rsidR="0012458E" w:rsidRPr="00672192">
        <w:rPr>
          <w:rFonts w:cstheme="minorHAnsi"/>
          <w:sz w:val="20"/>
          <w:szCs w:val="20"/>
        </w:rPr>
        <w:t>.</w:t>
      </w:r>
    </w:p>
    <w:p w14:paraId="44B23267" w14:textId="034485B2" w:rsidR="00105DDD" w:rsidRPr="00672192" w:rsidRDefault="00105DDD" w:rsidP="00C02CB5">
      <w:pPr>
        <w:spacing w:after="0"/>
        <w:rPr>
          <w:rFonts w:cstheme="minorHAnsi"/>
          <w:sz w:val="20"/>
          <w:szCs w:val="20"/>
        </w:rPr>
      </w:pPr>
    </w:p>
    <w:p w14:paraId="43532235" w14:textId="557357A2" w:rsidR="00B27944" w:rsidRPr="00672192" w:rsidRDefault="00B27944" w:rsidP="00B27944">
      <w:pPr>
        <w:spacing w:after="0"/>
        <w:rPr>
          <w:rFonts w:cstheme="minorHAnsi"/>
          <w:b/>
          <w:bCs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 xml:space="preserve">Financial Report – </w:t>
      </w:r>
      <w:r w:rsidR="00603D93">
        <w:rPr>
          <w:rFonts w:cstheme="minorHAnsi"/>
          <w:b/>
          <w:bCs/>
          <w:sz w:val="20"/>
          <w:szCs w:val="20"/>
        </w:rPr>
        <w:t>Bill Ward</w:t>
      </w:r>
    </w:p>
    <w:p w14:paraId="36734A70" w14:textId="02BE30FC" w:rsidR="00650E12" w:rsidRDefault="00650E12" w:rsidP="007779D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Bill shared the finance report with the board members</w:t>
      </w:r>
    </w:p>
    <w:p w14:paraId="779EB03C" w14:textId="268DDDA2" w:rsidR="00940D3E" w:rsidRDefault="00940D3E" w:rsidP="007779D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UCB reduced our </w:t>
      </w:r>
      <w:r w:rsidR="00825DB9">
        <w:rPr>
          <w:rFonts w:cstheme="minorHAnsi"/>
          <w:sz w:val="20"/>
          <w:szCs w:val="20"/>
        </w:rPr>
        <w:t xml:space="preserve">Interest </w:t>
      </w:r>
      <w:r>
        <w:rPr>
          <w:rFonts w:cstheme="minorHAnsi"/>
          <w:sz w:val="20"/>
          <w:szCs w:val="20"/>
        </w:rPr>
        <w:t>income</w:t>
      </w:r>
      <w:r w:rsidR="00825DB9">
        <w:rPr>
          <w:rFonts w:cstheme="minorHAnsi"/>
          <w:sz w:val="20"/>
          <w:szCs w:val="20"/>
        </w:rPr>
        <w:t xml:space="preserve"> significantly</w:t>
      </w:r>
      <w:r>
        <w:rPr>
          <w:rFonts w:cstheme="minorHAnsi"/>
          <w:sz w:val="20"/>
          <w:szCs w:val="20"/>
        </w:rPr>
        <w:t>. It is now 0.25</w:t>
      </w:r>
      <w:r w:rsidR="00826449">
        <w:rPr>
          <w:rFonts w:cstheme="minorHAnsi"/>
          <w:sz w:val="20"/>
          <w:szCs w:val="20"/>
        </w:rPr>
        <w:t>%</w:t>
      </w:r>
    </w:p>
    <w:p w14:paraId="63F9DE8A" w14:textId="77777777" w:rsidR="00940D3E" w:rsidRDefault="00940D3E" w:rsidP="007779D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big changes on the balance sheet.</w:t>
      </w:r>
    </w:p>
    <w:p w14:paraId="7FF63A51" w14:textId="2B7C4B7F" w:rsidR="003B7895" w:rsidRDefault="00940D3E" w:rsidP="007779D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Bill Ward asked if the endowment fund is staying with UCB. Justin explained it was there temporary until a permanent </w:t>
      </w:r>
      <w:r w:rsidR="003B7895">
        <w:rPr>
          <w:rFonts w:cstheme="minorHAnsi"/>
          <w:sz w:val="20"/>
          <w:szCs w:val="20"/>
        </w:rPr>
        <w:t>solution is found.</w:t>
      </w:r>
    </w:p>
    <w:p w14:paraId="2421D37A" w14:textId="129D821B" w:rsidR="007779DC" w:rsidRPr="00672192" w:rsidRDefault="003B7895" w:rsidP="007779D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Bill noted that we are over-budget on Facilities Maintenance because of the board approved HVAC repairs.</w:t>
      </w:r>
      <w:r w:rsidR="007779DC" w:rsidRPr="00672192">
        <w:rPr>
          <w:rFonts w:cstheme="minorHAnsi"/>
          <w:sz w:val="20"/>
          <w:szCs w:val="20"/>
        </w:rPr>
        <w:br/>
      </w:r>
    </w:p>
    <w:p w14:paraId="7F4D97AA" w14:textId="52CB53EE" w:rsidR="007779DC" w:rsidRPr="003B68CB" w:rsidRDefault="007779DC" w:rsidP="00C02CB5">
      <w:pPr>
        <w:spacing w:after="0"/>
        <w:rPr>
          <w:rFonts w:cstheme="minorHAnsi"/>
          <w:i/>
          <w:iCs/>
          <w:sz w:val="20"/>
          <w:szCs w:val="20"/>
        </w:rPr>
      </w:pPr>
      <w:r w:rsidRPr="003B68CB">
        <w:rPr>
          <w:rFonts w:cstheme="minorHAnsi"/>
          <w:i/>
          <w:iCs/>
          <w:sz w:val="20"/>
          <w:szCs w:val="20"/>
        </w:rPr>
        <w:t xml:space="preserve">Endowment Taskforce </w:t>
      </w:r>
      <w:r w:rsidR="008525A8" w:rsidRPr="003B68CB">
        <w:rPr>
          <w:rFonts w:cstheme="minorHAnsi"/>
          <w:i/>
          <w:iCs/>
          <w:sz w:val="20"/>
          <w:szCs w:val="20"/>
        </w:rPr>
        <w:t>Update</w:t>
      </w:r>
      <w:r w:rsidR="00081811">
        <w:rPr>
          <w:rFonts w:cstheme="minorHAnsi"/>
          <w:i/>
          <w:iCs/>
          <w:sz w:val="20"/>
          <w:szCs w:val="20"/>
        </w:rPr>
        <w:t xml:space="preserve"> - </w:t>
      </w:r>
      <w:r w:rsidR="003B7895">
        <w:rPr>
          <w:rFonts w:cstheme="minorHAnsi"/>
          <w:i/>
          <w:iCs/>
          <w:sz w:val="20"/>
          <w:szCs w:val="20"/>
        </w:rPr>
        <w:t>Justin</w:t>
      </w:r>
    </w:p>
    <w:p w14:paraId="41C26C17" w14:textId="449D7013" w:rsidR="00302B4D" w:rsidRDefault="003B7895" w:rsidP="00743AA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 have established a holding account for the endowment at FinTrust</w:t>
      </w:r>
      <w:r w:rsidR="00743AAB" w:rsidRPr="00743AAB">
        <w:rPr>
          <w:rFonts w:cstheme="minorHAnsi"/>
          <w:sz w:val="20"/>
          <w:szCs w:val="20"/>
        </w:rPr>
        <w:t>.</w:t>
      </w:r>
    </w:p>
    <w:p w14:paraId="70F927EA" w14:textId="19DB1504" w:rsidR="00057AF8" w:rsidRDefault="003B7895" w:rsidP="00743AA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are interviewing </w:t>
      </w:r>
      <w:r w:rsidR="00605486">
        <w:rPr>
          <w:rFonts w:cstheme="minorHAnsi"/>
          <w:sz w:val="20"/>
          <w:szCs w:val="20"/>
        </w:rPr>
        <w:t xml:space="preserve">Merrill Lynch, </w:t>
      </w:r>
      <w:r w:rsidR="00717293">
        <w:rPr>
          <w:rFonts w:cstheme="minorHAnsi"/>
          <w:sz w:val="20"/>
          <w:szCs w:val="20"/>
        </w:rPr>
        <w:t>Foundation</w:t>
      </w:r>
      <w:r w:rsidR="00605486">
        <w:rPr>
          <w:rFonts w:cstheme="minorHAnsi"/>
          <w:sz w:val="20"/>
          <w:szCs w:val="20"/>
        </w:rPr>
        <w:t xml:space="preserve"> for the Carolinas, FinTrust and Morgan Stanley</w:t>
      </w:r>
      <w:r w:rsidR="00057AF8">
        <w:rPr>
          <w:rFonts w:cstheme="minorHAnsi"/>
          <w:sz w:val="20"/>
          <w:szCs w:val="20"/>
        </w:rPr>
        <w:t xml:space="preserve"> for a long-term solution</w:t>
      </w:r>
    </w:p>
    <w:p w14:paraId="66E15D45" w14:textId="7098DF76" w:rsidR="003B7895" w:rsidRDefault="00057AF8" w:rsidP="00743AA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Endowment Taskforce will make presentations to the Executive Committee in February and then </w:t>
      </w:r>
      <w:r w:rsidR="004C3E39">
        <w:rPr>
          <w:rFonts w:cstheme="minorHAnsi"/>
          <w:sz w:val="20"/>
          <w:szCs w:val="20"/>
        </w:rPr>
        <w:t xml:space="preserve">at </w:t>
      </w:r>
      <w:r>
        <w:rPr>
          <w:rFonts w:cstheme="minorHAnsi"/>
          <w:sz w:val="20"/>
          <w:szCs w:val="20"/>
        </w:rPr>
        <w:t xml:space="preserve">the </w:t>
      </w:r>
      <w:r w:rsidR="00050B6E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oard meeting for their recommendations on where to put the endowment funds.</w:t>
      </w:r>
    </w:p>
    <w:p w14:paraId="4A57EE84" w14:textId="0FEE070D" w:rsidR="006571E0" w:rsidRDefault="006571E0" w:rsidP="006571E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6571E0">
        <w:rPr>
          <w:rFonts w:cstheme="minorHAnsi"/>
          <w:i/>
          <w:iCs/>
          <w:sz w:val="20"/>
          <w:szCs w:val="20"/>
        </w:rPr>
        <w:t>Draft Budget – Justin</w:t>
      </w:r>
    </w:p>
    <w:p w14:paraId="2566986B" w14:textId="268908EE" w:rsidR="006571E0" w:rsidRDefault="006571E0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571E0">
        <w:rPr>
          <w:rFonts w:cstheme="minorHAnsi"/>
          <w:sz w:val="20"/>
          <w:szCs w:val="20"/>
        </w:rPr>
        <w:t xml:space="preserve">Justin reminded the </w:t>
      </w:r>
      <w:r w:rsidR="00050B6E">
        <w:rPr>
          <w:rFonts w:cstheme="minorHAnsi"/>
          <w:sz w:val="20"/>
          <w:szCs w:val="20"/>
        </w:rPr>
        <w:t>B</w:t>
      </w:r>
      <w:r w:rsidRPr="006571E0">
        <w:rPr>
          <w:rFonts w:cstheme="minorHAnsi"/>
          <w:sz w:val="20"/>
          <w:szCs w:val="20"/>
        </w:rPr>
        <w:t>oard members that the budget he is sharing is a draft.</w:t>
      </w:r>
    </w:p>
    <w:p w14:paraId="3C3C9375" w14:textId="0FC7A613" w:rsidR="0010697A" w:rsidRDefault="006571E0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current and future organization chart was shared with the </w:t>
      </w:r>
      <w:r w:rsidR="00050B6E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 xml:space="preserve">oard. </w:t>
      </w:r>
    </w:p>
    <w:p w14:paraId="0C72141D" w14:textId="77777777" w:rsidR="00B00D8D" w:rsidRDefault="00B01ED2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General Operations, Justin pointed out the new building expenses such as building maintenance, building </w:t>
      </w:r>
      <w:r w:rsidR="00F3246D">
        <w:rPr>
          <w:rFonts w:cstheme="minorHAnsi"/>
          <w:sz w:val="20"/>
          <w:szCs w:val="20"/>
        </w:rPr>
        <w:t>facilities, IT, software, phones, security internet, communications, etc.</w:t>
      </w:r>
    </w:p>
    <w:p w14:paraId="570ACA52" w14:textId="2F21992F" w:rsidR="00B00D8D" w:rsidRDefault="00B00D8D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 asked about security outside of the center, including parking across the street.</w:t>
      </w:r>
      <w:r w:rsidR="00D044C8">
        <w:rPr>
          <w:rFonts w:cstheme="minorHAnsi"/>
          <w:sz w:val="20"/>
          <w:szCs w:val="20"/>
        </w:rPr>
        <w:t xml:space="preserve"> It was agreed that this must be addressed later.</w:t>
      </w:r>
    </w:p>
    <w:p w14:paraId="30E7FAE6" w14:textId="6508E82E" w:rsidR="007447A9" w:rsidRDefault="001A77D2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Justin pointed out the budget changes in Development such as salary increases, an aggressive Annual Fund, </w:t>
      </w:r>
      <w:r w:rsidR="00050B6E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own grant increase to $411K plus several new expenses </w:t>
      </w:r>
      <w:r w:rsidR="004C3E39">
        <w:rPr>
          <w:rFonts w:cstheme="minorHAnsi"/>
          <w:sz w:val="20"/>
          <w:szCs w:val="20"/>
        </w:rPr>
        <w:t>such as</w:t>
      </w:r>
      <w:r>
        <w:rPr>
          <w:rFonts w:cstheme="minorHAnsi"/>
          <w:sz w:val="20"/>
          <w:szCs w:val="20"/>
        </w:rPr>
        <w:t xml:space="preserve"> donor cultivation, </w:t>
      </w:r>
      <w:r w:rsidR="007447A9">
        <w:rPr>
          <w:rFonts w:cstheme="minorHAnsi"/>
          <w:sz w:val="20"/>
          <w:szCs w:val="20"/>
        </w:rPr>
        <w:t>stewardship,</w:t>
      </w:r>
      <w:r>
        <w:rPr>
          <w:rFonts w:cstheme="minorHAnsi"/>
          <w:sz w:val="20"/>
          <w:szCs w:val="20"/>
        </w:rPr>
        <w:t xml:space="preserve"> and marketing.</w:t>
      </w:r>
    </w:p>
    <w:p w14:paraId="2A7EE4F9" w14:textId="6A0B762E" w:rsidR="001C11DC" w:rsidRDefault="00F16463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 Programs </w:t>
      </w:r>
      <w:r w:rsidR="001D726C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ncome, Justin highlighted some of the projected income </w:t>
      </w:r>
      <w:r w:rsidR="004C3E39">
        <w:rPr>
          <w:rFonts w:cstheme="minorHAnsi"/>
          <w:sz w:val="20"/>
          <w:szCs w:val="20"/>
        </w:rPr>
        <w:t>from</w:t>
      </w:r>
      <w:r>
        <w:rPr>
          <w:rFonts w:cstheme="minorHAnsi"/>
          <w:sz w:val="20"/>
          <w:szCs w:val="20"/>
        </w:rPr>
        <w:t xml:space="preserve"> rental</w:t>
      </w:r>
      <w:r w:rsidR="00850A5B">
        <w:rPr>
          <w:rFonts w:cstheme="minorHAnsi"/>
          <w:sz w:val="20"/>
          <w:szCs w:val="20"/>
        </w:rPr>
        <w:t xml:space="preserve"> fees</w:t>
      </w:r>
      <w:r>
        <w:rPr>
          <w:rFonts w:cstheme="minorHAnsi"/>
          <w:sz w:val="20"/>
          <w:szCs w:val="20"/>
        </w:rPr>
        <w:t>, ticket sales, box office fees, credit card fees, and pass-through income.</w:t>
      </w:r>
    </w:p>
    <w:p w14:paraId="1C7E029F" w14:textId="77777777" w:rsidR="001C11DC" w:rsidRDefault="001C11DC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Budget contains a 12% increase for classes and summer camps</w:t>
      </w:r>
    </w:p>
    <w:p w14:paraId="2E57ACE6" w14:textId="7B643D69" w:rsidR="006571E0" w:rsidRPr="006571E0" w:rsidRDefault="001D726C" w:rsidP="006571E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Programs </w:t>
      </w:r>
      <w:r w:rsidR="00EC2730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xpenses </w:t>
      </w:r>
      <w:r w:rsidR="00EC2730">
        <w:rPr>
          <w:rFonts w:cstheme="minorHAnsi"/>
          <w:sz w:val="20"/>
          <w:szCs w:val="20"/>
        </w:rPr>
        <w:t xml:space="preserve">would include new salaries and contract services such as artist’s fees, instructor fees, show pros, fire marshal, valet, police, </w:t>
      </w:r>
      <w:r w:rsidR="000A312A">
        <w:rPr>
          <w:rFonts w:cstheme="minorHAnsi"/>
          <w:sz w:val="20"/>
          <w:szCs w:val="20"/>
        </w:rPr>
        <w:t>etc.</w:t>
      </w:r>
      <w:r w:rsidR="006571E0" w:rsidRPr="006571E0">
        <w:rPr>
          <w:rFonts w:cstheme="minorHAnsi"/>
          <w:sz w:val="20"/>
          <w:szCs w:val="20"/>
        </w:rPr>
        <w:br/>
      </w:r>
    </w:p>
    <w:p w14:paraId="6E5E98D0" w14:textId="3E196710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6F93A242" w14:textId="0DC4A8D4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4C8D8164" w14:textId="6BA9B1E4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681A6C7D" w14:textId="58C0F091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7CD9DFDC" w14:textId="4D6DFE6C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0FC646AF" w14:textId="44926C0F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4048560A" w14:textId="32198843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188D48E2" w14:textId="7F31D812" w:rsidR="006571E0" w:rsidRDefault="006571E0" w:rsidP="006571E0">
      <w:pPr>
        <w:spacing w:after="0"/>
        <w:rPr>
          <w:rFonts w:cstheme="minorHAnsi"/>
          <w:sz w:val="20"/>
          <w:szCs w:val="20"/>
        </w:rPr>
      </w:pPr>
    </w:p>
    <w:p w14:paraId="530D2EAF" w14:textId="75A57E7C" w:rsidR="00BA72CB" w:rsidRPr="00672192" w:rsidRDefault="00BA72CB" w:rsidP="00C02CB5">
      <w:pPr>
        <w:spacing w:after="0"/>
        <w:rPr>
          <w:rFonts w:cstheme="minorHAnsi"/>
          <w:b/>
          <w:bCs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 xml:space="preserve">Construction Update – </w:t>
      </w:r>
      <w:r w:rsidR="003776B8" w:rsidRPr="00672192">
        <w:rPr>
          <w:rFonts w:cstheme="minorHAnsi"/>
          <w:b/>
          <w:bCs/>
          <w:sz w:val="20"/>
          <w:szCs w:val="20"/>
        </w:rPr>
        <w:t>Paul</w:t>
      </w:r>
      <w:r w:rsidR="00C333D9">
        <w:rPr>
          <w:rFonts w:cstheme="minorHAnsi"/>
          <w:b/>
          <w:bCs/>
          <w:sz w:val="20"/>
          <w:szCs w:val="20"/>
        </w:rPr>
        <w:t xml:space="preserve"> Newton</w:t>
      </w:r>
    </w:p>
    <w:p w14:paraId="3F322158" w14:textId="619100D2" w:rsidR="00FF7D66" w:rsidRDefault="00FF7D66" w:rsidP="00676D22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Paul explained to the </w:t>
      </w:r>
      <w:r w:rsidR="00050B6E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 xml:space="preserve">oard members that the gas leak that took place was not the fault of the new construction. </w:t>
      </w:r>
      <w:r>
        <w:rPr>
          <w:rFonts w:cstheme="minorHAnsi"/>
          <w:sz w:val="20"/>
          <w:szCs w:val="20"/>
        </w:rPr>
        <w:br/>
        <w:t>There were old pipes involved that ruptured.</w:t>
      </w:r>
    </w:p>
    <w:p w14:paraId="533DE097" w14:textId="3EBF63CF" w:rsidR="00FF7D66" w:rsidRDefault="00FF7D66" w:rsidP="00676D22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Once the building is enclosed, bad weather won’t affect the construction.</w:t>
      </w:r>
    </w:p>
    <w:p w14:paraId="4F64E4A6" w14:textId="078EC99F" w:rsidR="00FF7D66" w:rsidRDefault="00FF7D66" w:rsidP="00676D22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Concrete for the roof will be poured soon.</w:t>
      </w:r>
    </w:p>
    <w:p w14:paraId="60DC5017" w14:textId="409D55E2" w:rsidR="00676D22" w:rsidRPr="00672192" w:rsidRDefault="00B92333" w:rsidP="00676D22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Paul is satisfied with how things are going with the project so far</w:t>
      </w:r>
      <w:r w:rsidR="00662DA9">
        <w:rPr>
          <w:rFonts w:cstheme="minorHAnsi"/>
          <w:sz w:val="20"/>
          <w:szCs w:val="20"/>
        </w:rPr>
        <w:t>. He</w:t>
      </w:r>
      <w:r>
        <w:rPr>
          <w:rFonts w:cstheme="minorHAnsi"/>
          <w:sz w:val="20"/>
          <w:szCs w:val="20"/>
        </w:rPr>
        <w:t xml:space="preserve"> informed members that we are on schedule.</w:t>
      </w:r>
    </w:p>
    <w:p w14:paraId="5CB6DF32" w14:textId="6E9D5754" w:rsidR="00676D22" w:rsidRPr="00672192" w:rsidRDefault="00676D22" w:rsidP="00C02CB5">
      <w:pPr>
        <w:spacing w:after="0"/>
        <w:rPr>
          <w:rFonts w:cstheme="minorHAnsi"/>
          <w:sz w:val="20"/>
          <w:szCs w:val="20"/>
        </w:rPr>
      </w:pPr>
    </w:p>
    <w:p w14:paraId="57E9B1C2" w14:textId="77777777" w:rsidR="00E159D0" w:rsidRDefault="00274862" w:rsidP="00E159D0">
      <w:pPr>
        <w:spacing w:after="0"/>
        <w:rPr>
          <w:rFonts w:cstheme="minorHAnsi"/>
          <w:b/>
          <w:bCs/>
          <w:sz w:val="20"/>
          <w:szCs w:val="20"/>
        </w:rPr>
      </w:pPr>
      <w:r w:rsidRPr="00E159D0">
        <w:rPr>
          <w:rFonts w:cstheme="minorHAnsi"/>
          <w:b/>
          <w:bCs/>
          <w:sz w:val="20"/>
          <w:szCs w:val="20"/>
        </w:rPr>
        <w:t>Executive Director Report – Justin Dionne</w:t>
      </w:r>
    </w:p>
    <w:p w14:paraId="08798F92" w14:textId="18CDFDAB" w:rsidR="00BC30E3" w:rsidRDefault="00381509" w:rsidP="00E159D0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Justin shared his quarterly workflow</w:t>
      </w:r>
    </w:p>
    <w:p w14:paraId="3153319E" w14:textId="0F790454" w:rsidR="00BC30E3" w:rsidRDefault="00381509" w:rsidP="00E159D0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 are responding to ticket office RFPs and will be conducting interviews on Feb 10</w:t>
      </w:r>
      <w:r w:rsidRPr="00381509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and </w:t>
      </w:r>
      <w:r w:rsidR="00EF6982">
        <w:rPr>
          <w:rFonts w:cstheme="minorHAnsi"/>
          <w:sz w:val="20"/>
          <w:szCs w:val="20"/>
        </w:rPr>
        <w:t>11</w:t>
      </w:r>
      <w:r w:rsidR="00EF6982" w:rsidRPr="00EF6982">
        <w:rPr>
          <w:rFonts w:cstheme="minorHAnsi"/>
          <w:sz w:val="20"/>
          <w:szCs w:val="20"/>
          <w:vertAlign w:val="superscript"/>
        </w:rPr>
        <w:t>th</w:t>
      </w:r>
      <w:r w:rsidR="00EF6982">
        <w:rPr>
          <w:rFonts w:cstheme="minorHAnsi"/>
          <w:sz w:val="20"/>
          <w:szCs w:val="20"/>
        </w:rPr>
        <w:t>.</w:t>
      </w:r>
    </w:p>
    <w:p w14:paraId="30A7CABB" w14:textId="5A324E37" w:rsidR="00EF6982" w:rsidRDefault="00E94C46" w:rsidP="00E159D0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Board trip to the Museum of Art in Hickory on March 25</w:t>
      </w:r>
      <w:r w:rsidR="009D4D22">
        <w:rPr>
          <w:rFonts w:cstheme="minorHAnsi"/>
          <w:sz w:val="20"/>
          <w:szCs w:val="20"/>
        </w:rPr>
        <w:t xml:space="preserve"> around noon.</w:t>
      </w:r>
    </w:p>
    <w:p w14:paraId="13460EFD" w14:textId="12E91919" w:rsidR="00BC30E3" w:rsidRDefault="009D4D22" w:rsidP="00E159D0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HR Policy Update is on hold until the end of FY22.</w:t>
      </w:r>
      <w:r w:rsidR="00775565">
        <w:rPr>
          <w:rFonts w:cstheme="minorHAnsi"/>
          <w:sz w:val="20"/>
          <w:szCs w:val="20"/>
        </w:rPr>
        <w:br/>
      </w:r>
    </w:p>
    <w:p w14:paraId="63B1272D" w14:textId="59487793" w:rsidR="00775565" w:rsidRPr="00672192" w:rsidRDefault="00775565" w:rsidP="00775565">
      <w:pPr>
        <w:spacing w:after="0"/>
        <w:rPr>
          <w:rFonts w:cstheme="minorHAnsi"/>
          <w:sz w:val="20"/>
          <w:szCs w:val="20"/>
        </w:rPr>
      </w:pPr>
      <w:r w:rsidRPr="00775565">
        <w:rPr>
          <w:rFonts w:cstheme="minorHAnsi"/>
          <w:b/>
          <w:bCs/>
          <w:sz w:val="20"/>
          <w:szCs w:val="20"/>
        </w:rPr>
        <w:t>Program Update – Justin</w:t>
      </w:r>
    </w:p>
    <w:p w14:paraId="5149FC13" w14:textId="383036A4" w:rsidR="00775565" w:rsidRDefault="006B7538" w:rsidP="00775565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75565">
        <w:rPr>
          <w:rFonts w:cstheme="minorHAnsi"/>
          <w:sz w:val="20"/>
          <w:szCs w:val="20"/>
        </w:rPr>
        <w:t xml:space="preserve">Justin introduced Simone El Bey to the </w:t>
      </w:r>
      <w:r w:rsidR="00050B6E">
        <w:rPr>
          <w:rFonts w:cstheme="minorHAnsi"/>
          <w:sz w:val="20"/>
          <w:szCs w:val="20"/>
        </w:rPr>
        <w:t>B</w:t>
      </w:r>
      <w:r w:rsidRPr="00775565">
        <w:rPr>
          <w:rFonts w:cstheme="minorHAnsi"/>
          <w:sz w:val="20"/>
          <w:szCs w:val="20"/>
        </w:rPr>
        <w:t>oard members</w:t>
      </w:r>
    </w:p>
    <w:p w14:paraId="72D178F9" w14:textId="77777777" w:rsidR="00775565" w:rsidRDefault="006B7538" w:rsidP="00775565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75565">
        <w:rPr>
          <w:rFonts w:cstheme="minorHAnsi"/>
          <w:sz w:val="20"/>
          <w:szCs w:val="20"/>
        </w:rPr>
        <w:t>Winter session is at 98% percent capacity; Spring session is at 40%</w:t>
      </w:r>
    </w:p>
    <w:p w14:paraId="6C4EAFFB" w14:textId="77777777" w:rsidR="00775565" w:rsidRDefault="006B7538" w:rsidP="00775565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75565">
        <w:rPr>
          <w:rFonts w:cstheme="minorHAnsi"/>
          <w:sz w:val="20"/>
          <w:szCs w:val="20"/>
        </w:rPr>
        <w:t>Home Grown reception moved to February 18</w:t>
      </w:r>
    </w:p>
    <w:p w14:paraId="2E6B5A8A" w14:textId="04D86257" w:rsidR="00775565" w:rsidRDefault="006B7538" w:rsidP="00BC30E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75565">
        <w:rPr>
          <w:rFonts w:cstheme="minorHAnsi"/>
          <w:sz w:val="20"/>
          <w:szCs w:val="20"/>
        </w:rPr>
        <w:t xml:space="preserve">Justin encouraged </w:t>
      </w:r>
      <w:r w:rsidR="00050B6E">
        <w:rPr>
          <w:rFonts w:cstheme="minorHAnsi"/>
          <w:sz w:val="20"/>
          <w:szCs w:val="20"/>
        </w:rPr>
        <w:t>B</w:t>
      </w:r>
      <w:r w:rsidRPr="00775565">
        <w:rPr>
          <w:rFonts w:cstheme="minorHAnsi"/>
          <w:sz w:val="20"/>
          <w:szCs w:val="20"/>
        </w:rPr>
        <w:t xml:space="preserve">oard members to submit </w:t>
      </w:r>
      <w:r w:rsidR="00162170">
        <w:rPr>
          <w:rFonts w:cstheme="minorHAnsi"/>
          <w:sz w:val="20"/>
          <w:szCs w:val="20"/>
        </w:rPr>
        <w:t>a piece of their artwork</w:t>
      </w:r>
      <w:r w:rsidRPr="00775565">
        <w:rPr>
          <w:rFonts w:cstheme="minorHAnsi"/>
          <w:sz w:val="20"/>
          <w:szCs w:val="20"/>
        </w:rPr>
        <w:t xml:space="preserve"> to Home Grown</w:t>
      </w:r>
    </w:p>
    <w:p w14:paraId="50B6895D" w14:textId="7365BEE6" w:rsidR="00775565" w:rsidRDefault="00162170" w:rsidP="00BC30E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Upcoming</w:t>
      </w:r>
      <w:r w:rsidR="006B7538" w:rsidRPr="00775565">
        <w:rPr>
          <w:rFonts w:cstheme="minorHAnsi"/>
          <w:sz w:val="20"/>
          <w:szCs w:val="20"/>
        </w:rPr>
        <w:t xml:space="preserve"> events were shared with </w:t>
      </w:r>
      <w:r w:rsidR="00050B6E">
        <w:rPr>
          <w:rFonts w:cstheme="minorHAnsi"/>
          <w:sz w:val="20"/>
          <w:szCs w:val="20"/>
        </w:rPr>
        <w:t>B</w:t>
      </w:r>
      <w:r w:rsidR="006B7538" w:rsidRPr="00775565">
        <w:rPr>
          <w:rFonts w:cstheme="minorHAnsi"/>
          <w:sz w:val="20"/>
          <w:szCs w:val="20"/>
        </w:rPr>
        <w:t>oard members</w:t>
      </w:r>
      <w:r>
        <w:rPr>
          <w:rFonts w:cstheme="minorHAnsi"/>
          <w:sz w:val="20"/>
          <w:szCs w:val="20"/>
        </w:rPr>
        <w:t>. These include The Heart Party and Breakfast with the Easter Bunny.</w:t>
      </w:r>
    </w:p>
    <w:p w14:paraId="2BA3D9CA" w14:textId="05C0A495" w:rsidR="006B7538" w:rsidRDefault="00775565" w:rsidP="00BC30E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75565">
        <w:rPr>
          <w:rFonts w:cstheme="minorHAnsi"/>
          <w:sz w:val="20"/>
          <w:szCs w:val="20"/>
        </w:rPr>
        <w:t xml:space="preserve">Summer camps are already scheduled. Registration opens March 1. </w:t>
      </w:r>
    </w:p>
    <w:p w14:paraId="4A769BE7" w14:textId="77777777" w:rsidR="00775565" w:rsidRPr="00775565" w:rsidRDefault="00775565" w:rsidP="00010728">
      <w:pPr>
        <w:pStyle w:val="ListParagraph"/>
        <w:spacing w:after="0"/>
        <w:rPr>
          <w:rFonts w:cstheme="minorHAnsi"/>
          <w:sz w:val="20"/>
          <w:szCs w:val="20"/>
        </w:rPr>
      </w:pPr>
    </w:p>
    <w:p w14:paraId="5D0CC775" w14:textId="14948E41" w:rsidR="003077E0" w:rsidRDefault="003077E0" w:rsidP="001C155B">
      <w:pPr>
        <w:spacing w:after="0"/>
        <w:rPr>
          <w:rFonts w:cstheme="minorHAnsi"/>
          <w:b/>
          <w:bCs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>Development Report – Perry Mixter</w:t>
      </w:r>
    </w:p>
    <w:p w14:paraId="2331F42C" w14:textId="0FCE7B51" w:rsidR="006545D4" w:rsidRPr="00C96DD0" w:rsidRDefault="006D1543" w:rsidP="00471A07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C96DD0">
        <w:rPr>
          <w:rFonts w:cstheme="minorHAnsi"/>
          <w:sz w:val="20"/>
          <w:szCs w:val="20"/>
        </w:rPr>
        <w:t>Perry shared the Year End Mailing Results</w:t>
      </w:r>
      <w:r w:rsidR="00816044" w:rsidRPr="00C96DD0">
        <w:rPr>
          <w:rFonts w:cstheme="minorHAnsi"/>
          <w:sz w:val="20"/>
          <w:szCs w:val="20"/>
        </w:rPr>
        <w:t>. We had 52 brick purchases totaling $18,725</w:t>
      </w:r>
      <w:r w:rsidR="00C96DD0">
        <w:rPr>
          <w:rFonts w:cstheme="minorHAnsi"/>
          <w:sz w:val="20"/>
          <w:szCs w:val="20"/>
        </w:rPr>
        <w:t xml:space="preserve"> and</w:t>
      </w:r>
      <w:r w:rsidR="00816044" w:rsidRPr="00C96DD0">
        <w:rPr>
          <w:rFonts w:cstheme="minorHAnsi"/>
          <w:sz w:val="20"/>
          <w:szCs w:val="20"/>
        </w:rPr>
        <w:t xml:space="preserve"> $85,111 in campaign pledges</w:t>
      </w:r>
      <w:r w:rsidR="00C96DD0">
        <w:rPr>
          <w:rFonts w:cstheme="minorHAnsi"/>
          <w:sz w:val="20"/>
          <w:szCs w:val="20"/>
        </w:rPr>
        <w:t>.</w:t>
      </w:r>
      <w:r w:rsidR="00816044" w:rsidRPr="00C96DD0">
        <w:rPr>
          <w:rFonts w:cstheme="minorHAnsi"/>
          <w:sz w:val="20"/>
          <w:szCs w:val="20"/>
        </w:rPr>
        <w:t xml:space="preserve"> </w:t>
      </w:r>
      <w:r w:rsidR="00C96DD0">
        <w:rPr>
          <w:rFonts w:cstheme="minorHAnsi"/>
          <w:sz w:val="20"/>
          <w:szCs w:val="20"/>
        </w:rPr>
        <w:t>T</w:t>
      </w:r>
      <w:r w:rsidR="00816044" w:rsidRPr="00C96DD0">
        <w:rPr>
          <w:rFonts w:cstheme="minorHAnsi"/>
          <w:sz w:val="20"/>
          <w:szCs w:val="20"/>
        </w:rPr>
        <w:t>he grand total is $103,836</w:t>
      </w:r>
    </w:p>
    <w:p w14:paraId="22220CA3" w14:textId="014D96BF" w:rsidR="006D1543" w:rsidRDefault="008624A0" w:rsidP="00471A07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471A07">
        <w:rPr>
          <w:rFonts w:cstheme="minorHAnsi"/>
          <w:sz w:val="20"/>
          <w:szCs w:val="20"/>
        </w:rPr>
        <w:t xml:space="preserve">We currently have $5,000 in FY23 sponsors; </w:t>
      </w:r>
      <w:r w:rsidR="00471A07" w:rsidRPr="00471A07">
        <w:rPr>
          <w:rFonts w:cstheme="minorHAnsi"/>
          <w:sz w:val="20"/>
          <w:szCs w:val="20"/>
        </w:rPr>
        <w:t>$36,802 has been raised for the FY22 Annual Fund; the Capital Campaign is at $23,854,392; Operating Endowment is at $500,000.</w:t>
      </w:r>
    </w:p>
    <w:p w14:paraId="189CDF1A" w14:textId="20353314" w:rsidR="00886E97" w:rsidRDefault="00886E97" w:rsidP="00471A07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Perry shared the list of potential FY23 sponsors</w:t>
      </w:r>
      <w:r w:rsidR="00C96DD0">
        <w:rPr>
          <w:rFonts w:cstheme="minorHAnsi"/>
          <w:sz w:val="20"/>
          <w:szCs w:val="20"/>
        </w:rPr>
        <w:t xml:space="preserve">. If a </w:t>
      </w:r>
      <w:r w:rsidR="00164144">
        <w:rPr>
          <w:rFonts w:cstheme="minorHAnsi"/>
          <w:sz w:val="20"/>
          <w:szCs w:val="20"/>
        </w:rPr>
        <w:t>B</w:t>
      </w:r>
      <w:r w:rsidR="00C96DD0">
        <w:rPr>
          <w:rFonts w:cstheme="minorHAnsi"/>
          <w:sz w:val="20"/>
          <w:szCs w:val="20"/>
        </w:rPr>
        <w:t>oard member has a relationship with anyone on the list, they are encouraged to help with introductions.</w:t>
      </w:r>
    </w:p>
    <w:p w14:paraId="3699FA73" w14:textId="7816F966" w:rsidR="00886E97" w:rsidRPr="00471A07" w:rsidRDefault="00886E97" w:rsidP="00471A07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Town of Cornelius Support Grant Application submission deadline is January 31, 2022. Total request is $411K for FY23. </w:t>
      </w:r>
    </w:p>
    <w:p w14:paraId="740CC20C" w14:textId="6CC48942" w:rsidR="00956A7C" w:rsidRDefault="00956A7C" w:rsidP="00956A7C">
      <w:pPr>
        <w:pStyle w:val="ListParagraph"/>
        <w:spacing w:after="0"/>
        <w:rPr>
          <w:rFonts w:cstheme="minorHAnsi"/>
          <w:sz w:val="20"/>
          <w:szCs w:val="20"/>
        </w:rPr>
      </w:pPr>
    </w:p>
    <w:p w14:paraId="4972FCD7" w14:textId="10DAE739" w:rsidR="00C4478C" w:rsidRDefault="001C155B" w:rsidP="00445FAF">
      <w:pPr>
        <w:spacing w:after="0"/>
        <w:rPr>
          <w:rFonts w:cstheme="minorHAnsi"/>
          <w:i/>
          <w:iCs/>
          <w:sz w:val="20"/>
          <w:szCs w:val="20"/>
        </w:rPr>
      </w:pPr>
      <w:r w:rsidRPr="00672192">
        <w:rPr>
          <w:rFonts w:cstheme="minorHAnsi"/>
          <w:b/>
          <w:bCs/>
          <w:sz w:val="20"/>
          <w:szCs w:val="20"/>
        </w:rPr>
        <w:t>Wrap Up – Greg Wessling</w:t>
      </w:r>
      <w:r w:rsidR="001445D9" w:rsidRPr="00672192">
        <w:rPr>
          <w:rFonts w:cstheme="minorHAnsi"/>
          <w:b/>
          <w:bCs/>
          <w:sz w:val="20"/>
          <w:szCs w:val="20"/>
        </w:rPr>
        <w:br/>
      </w:r>
      <w:r w:rsidR="001445D9" w:rsidRPr="00672192">
        <w:rPr>
          <w:rFonts w:cstheme="minorHAnsi"/>
          <w:b/>
          <w:bCs/>
          <w:sz w:val="20"/>
          <w:szCs w:val="20"/>
        </w:rPr>
        <w:br/>
      </w:r>
      <w:r w:rsidR="004D40BC">
        <w:rPr>
          <w:rFonts w:cstheme="minorHAnsi"/>
          <w:i/>
          <w:iCs/>
          <w:sz w:val="20"/>
          <w:szCs w:val="20"/>
        </w:rPr>
        <w:t xml:space="preserve">Amendment to Bylaws - </w:t>
      </w:r>
      <w:r w:rsidR="00445FAF" w:rsidRPr="00672192">
        <w:rPr>
          <w:rFonts w:cstheme="minorHAnsi"/>
          <w:i/>
          <w:iCs/>
          <w:sz w:val="20"/>
          <w:szCs w:val="20"/>
        </w:rPr>
        <w:t>Board Members Rotating off the Board</w:t>
      </w:r>
    </w:p>
    <w:p w14:paraId="5B64D53A" w14:textId="408BD13C" w:rsidR="000F5019" w:rsidRDefault="004D40BC" w:rsidP="00445FAF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0F5019">
        <w:rPr>
          <w:rFonts w:cstheme="minorHAnsi"/>
          <w:sz w:val="20"/>
          <w:szCs w:val="20"/>
        </w:rPr>
        <w:t xml:space="preserve">Greg shared the proposed new amendment with the </w:t>
      </w:r>
      <w:r w:rsidR="00164144">
        <w:rPr>
          <w:rFonts w:cstheme="minorHAnsi"/>
          <w:sz w:val="20"/>
          <w:szCs w:val="20"/>
        </w:rPr>
        <w:t>B</w:t>
      </w:r>
      <w:r w:rsidRPr="000F5019">
        <w:rPr>
          <w:rFonts w:cstheme="minorHAnsi"/>
          <w:sz w:val="20"/>
          <w:szCs w:val="20"/>
        </w:rPr>
        <w:t xml:space="preserve">oard members. </w:t>
      </w:r>
      <w:r w:rsidR="000F5019">
        <w:rPr>
          <w:rFonts w:cstheme="minorHAnsi"/>
          <w:sz w:val="20"/>
          <w:szCs w:val="20"/>
        </w:rPr>
        <w:t>The way it is written the</w:t>
      </w:r>
      <w:r w:rsidRPr="000F5019">
        <w:rPr>
          <w:rFonts w:cstheme="minorHAnsi"/>
          <w:sz w:val="20"/>
          <w:szCs w:val="20"/>
        </w:rPr>
        <w:t xml:space="preserve"> amendment could be temporary or not </w:t>
      </w:r>
      <w:r w:rsidR="000F5019">
        <w:rPr>
          <w:rFonts w:cstheme="minorHAnsi"/>
          <w:sz w:val="20"/>
          <w:szCs w:val="20"/>
        </w:rPr>
        <w:t>used at all.</w:t>
      </w:r>
      <w:r w:rsidR="00077F57">
        <w:rPr>
          <w:rFonts w:cstheme="minorHAnsi"/>
          <w:sz w:val="20"/>
          <w:szCs w:val="20"/>
        </w:rPr>
        <w:t xml:space="preserve"> It’s left to the </w:t>
      </w:r>
      <w:r w:rsidR="00164144">
        <w:rPr>
          <w:rFonts w:cstheme="minorHAnsi"/>
          <w:sz w:val="20"/>
          <w:szCs w:val="20"/>
        </w:rPr>
        <w:t>B</w:t>
      </w:r>
      <w:r w:rsidR="00077F57">
        <w:rPr>
          <w:rFonts w:cstheme="minorHAnsi"/>
          <w:sz w:val="20"/>
          <w:szCs w:val="20"/>
        </w:rPr>
        <w:t>oard’s discretion.</w:t>
      </w:r>
    </w:p>
    <w:p w14:paraId="700DEE80" w14:textId="50B8B95F" w:rsidR="000F5019" w:rsidRDefault="004D40BC" w:rsidP="00445FAF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0F5019">
        <w:rPr>
          <w:rFonts w:cstheme="minorHAnsi"/>
          <w:sz w:val="20"/>
          <w:szCs w:val="20"/>
        </w:rPr>
        <w:t xml:space="preserve">The bylaws allow the </w:t>
      </w:r>
      <w:r w:rsidR="00164144">
        <w:rPr>
          <w:rFonts w:cstheme="minorHAnsi"/>
          <w:sz w:val="20"/>
          <w:szCs w:val="20"/>
        </w:rPr>
        <w:t>Bo</w:t>
      </w:r>
      <w:r w:rsidRPr="000F5019">
        <w:rPr>
          <w:rFonts w:cstheme="minorHAnsi"/>
          <w:sz w:val="20"/>
          <w:szCs w:val="20"/>
        </w:rPr>
        <w:t xml:space="preserve">ard to allow members to stay on the </w:t>
      </w:r>
      <w:r w:rsidR="00164144">
        <w:rPr>
          <w:rFonts w:cstheme="minorHAnsi"/>
          <w:sz w:val="20"/>
          <w:szCs w:val="20"/>
        </w:rPr>
        <w:t>B</w:t>
      </w:r>
      <w:r w:rsidRPr="000F5019">
        <w:rPr>
          <w:rFonts w:cstheme="minorHAnsi"/>
          <w:sz w:val="20"/>
          <w:szCs w:val="20"/>
        </w:rPr>
        <w:t>oard. The terms would be staggered.</w:t>
      </w:r>
    </w:p>
    <w:p w14:paraId="241F82C9" w14:textId="0F5C4297" w:rsidR="004D40BC" w:rsidRDefault="004D40BC" w:rsidP="00445FAF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0F5019">
        <w:rPr>
          <w:rFonts w:cstheme="minorHAnsi"/>
          <w:sz w:val="20"/>
          <w:szCs w:val="20"/>
        </w:rPr>
        <w:t>The proposed amendment to the bylaws was put to a vote.</w:t>
      </w:r>
      <w:r w:rsidR="000F5019">
        <w:rPr>
          <w:rFonts w:cstheme="minorHAnsi"/>
          <w:sz w:val="20"/>
          <w:szCs w:val="20"/>
        </w:rPr>
        <w:t xml:space="preserve"> Motion to approve by</w:t>
      </w:r>
      <w:r w:rsidRPr="000F5019">
        <w:rPr>
          <w:rFonts w:cstheme="minorHAnsi"/>
          <w:sz w:val="20"/>
          <w:szCs w:val="20"/>
        </w:rPr>
        <w:t xml:space="preserve"> Bill Morgan</w:t>
      </w:r>
      <w:r w:rsidR="000F5019">
        <w:rPr>
          <w:rFonts w:cstheme="minorHAnsi"/>
          <w:sz w:val="20"/>
          <w:szCs w:val="20"/>
        </w:rPr>
        <w:t>, and second from</w:t>
      </w:r>
      <w:r w:rsidRPr="000F5019">
        <w:rPr>
          <w:rFonts w:cstheme="minorHAnsi"/>
          <w:sz w:val="20"/>
          <w:szCs w:val="20"/>
        </w:rPr>
        <w:t xml:space="preserve"> Bill Ward.</w:t>
      </w:r>
      <w:r w:rsidR="000F5019">
        <w:rPr>
          <w:rFonts w:cstheme="minorHAnsi"/>
          <w:sz w:val="20"/>
          <w:szCs w:val="20"/>
        </w:rPr>
        <w:t xml:space="preserve"> The amendment was approved unanimously.</w:t>
      </w:r>
      <w:r w:rsidRPr="000F5019">
        <w:rPr>
          <w:rFonts w:cstheme="minorHAnsi"/>
          <w:sz w:val="20"/>
          <w:szCs w:val="20"/>
        </w:rPr>
        <w:br/>
      </w:r>
    </w:p>
    <w:p w14:paraId="3CC4A9DA" w14:textId="36DB27F9" w:rsidR="00C55D16" w:rsidRPr="00C55D16" w:rsidRDefault="00C55D16" w:rsidP="00C55D16">
      <w:pPr>
        <w:spacing w:after="0"/>
        <w:rPr>
          <w:rFonts w:cstheme="minorHAnsi"/>
          <w:sz w:val="20"/>
          <w:szCs w:val="20"/>
        </w:rPr>
      </w:pPr>
      <w:r w:rsidRPr="00C55D16">
        <w:rPr>
          <w:rFonts w:cstheme="minorHAnsi"/>
          <w:i/>
          <w:iCs/>
          <w:sz w:val="20"/>
          <w:szCs w:val="20"/>
        </w:rPr>
        <w:t>Board Strategy and Retreat Update</w:t>
      </w:r>
      <w:r w:rsidRPr="00C55D16">
        <w:rPr>
          <w:rFonts w:cstheme="minorHAnsi"/>
          <w:i/>
          <w:iCs/>
          <w:sz w:val="20"/>
          <w:szCs w:val="20"/>
        </w:rPr>
        <w:br/>
      </w:r>
      <w:r w:rsidR="0007356A">
        <w:rPr>
          <w:rFonts w:cstheme="minorHAnsi"/>
          <w:sz w:val="20"/>
          <w:szCs w:val="20"/>
        </w:rPr>
        <w:t xml:space="preserve">Justin shared with the </w:t>
      </w:r>
      <w:r w:rsidR="00164144">
        <w:rPr>
          <w:rFonts w:cstheme="minorHAnsi"/>
          <w:sz w:val="20"/>
          <w:szCs w:val="20"/>
        </w:rPr>
        <w:t>B</w:t>
      </w:r>
      <w:r w:rsidR="0007356A">
        <w:rPr>
          <w:rFonts w:cstheme="minorHAnsi"/>
          <w:sz w:val="20"/>
          <w:szCs w:val="20"/>
        </w:rPr>
        <w:t xml:space="preserve">oard members the proposal from CMA to act as a facilitator at the </w:t>
      </w:r>
      <w:r w:rsidR="00164144">
        <w:rPr>
          <w:rFonts w:cstheme="minorHAnsi"/>
          <w:sz w:val="20"/>
          <w:szCs w:val="20"/>
        </w:rPr>
        <w:t>B</w:t>
      </w:r>
      <w:r w:rsidR="0007356A">
        <w:rPr>
          <w:rFonts w:cstheme="minorHAnsi"/>
          <w:sz w:val="20"/>
          <w:szCs w:val="20"/>
        </w:rPr>
        <w:t xml:space="preserve">oard retreat. The scope will be a two-month engagement with deliverables. It also includes a custom online survey which will be completed prior to the retreat. </w:t>
      </w:r>
      <w:r w:rsidR="00AB2714">
        <w:rPr>
          <w:rFonts w:cstheme="minorHAnsi"/>
          <w:sz w:val="20"/>
          <w:szCs w:val="20"/>
        </w:rPr>
        <w:t>The survey will be used to inform the discussion goals.</w:t>
      </w:r>
    </w:p>
    <w:p w14:paraId="763A4BA5" w14:textId="3574F7F2" w:rsidR="004D40BC" w:rsidRDefault="004D40BC" w:rsidP="00445FAF">
      <w:pPr>
        <w:spacing w:after="0"/>
        <w:rPr>
          <w:rFonts w:cstheme="minorHAnsi"/>
          <w:i/>
          <w:iCs/>
          <w:sz w:val="20"/>
          <w:szCs w:val="20"/>
        </w:rPr>
      </w:pPr>
    </w:p>
    <w:p w14:paraId="28573A0C" w14:textId="1AF570AD" w:rsidR="00C02CB5" w:rsidRPr="00672192" w:rsidRDefault="00627FF8" w:rsidP="00C02CB5">
      <w:pPr>
        <w:spacing w:after="0"/>
        <w:rPr>
          <w:rFonts w:cstheme="minorHAnsi"/>
          <w:sz w:val="20"/>
          <w:szCs w:val="20"/>
        </w:rPr>
      </w:pPr>
      <w:r w:rsidRPr="00672192">
        <w:rPr>
          <w:rFonts w:cstheme="minorHAnsi"/>
          <w:sz w:val="20"/>
          <w:szCs w:val="20"/>
        </w:rPr>
        <w:t xml:space="preserve">The meeting was adjourned as there </w:t>
      </w:r>
      <w:r w:rsidR="006D07FA" w:rsidRPr="00672192">
        <w:rPr>
          <w:rFonts w:cstheme="minorHAnsi"/>
          <w:sz w:val="20"/>
          <w:szCs w:val="20"/>
        </w:rPr>
        <w:t>were no further topics</w:t>
      </w:r>
      <w:r w:rsidRPr="00672192">
        <w:rPr>
          <w:rFonts w:cstheme="minorHAnsi"/>
          <w:sz w:val="20"/>
          <w:szCs w:val="20"/>
        </w:rPr>
        <w:t xml:space="preserve"> to</w:t>
      </w:r>
      <w:r w:rsidR="006D07FA" w:rsidRPr="00672192">
        <w:rPr>
          <w:rFonts w:cstheme="minorHAnsi"/>
          <w:sz w:val="20"/>
          <w:szCs w:val="20"/>
        </w:rPr>
        <w:t xml:space="preserve"> discuss. </w:t>
      </w:r>
    </w:p>
    <w:p w14:paraId="5F376293" w14:textId="77777777" w:rsidR="00C02CB5" w:rsidRPr="00672192" w:rsidRDefault="00C02CB5" w:rsidP="00C02CB5">
      <w:pPr>
        <w:spacing w:after="0"/>
        <w:rPr>
          <w:rFonts w:cstheme="minorHAnsi"/>
          <w:sz w:val="20"/>
          <w:szCs w:val="20"/>
        </w:rPr>
      </w:pPr>
    </w:p>
    <w:sectPr w:rsidR="00C02CB5" w:rsidRPr="00672192" w:rsidSect="00672192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EBB"/>
    <w:multiLevelType w:val="hybridMultilevel"/>
    <w:tmpl w:val="F844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6C3"/>
    <w:multiLevelType w:val="hybridMultilevel"/>
    <w:tmpl w:val="34E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0AA"/>
    <w:multiLevelType w:val="hybridMultilevel"/>
    <w:tmpl w:val="DC8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753"/>
    <w:multiLevelType w:val="hybridMultilevel"/>
    <w:tmpl w:val="AEA8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5A92"/>
    <w:multiLevelType w:val="hybridMultilevel"/>
    <w:tmpl w:val="4C4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C37D5"/>
    <w:multiLevelType w:val="hybridMultilevel"/>
    <w:tmpl w:val="AF34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450AE"/>
    <w:multiLevelType w:val="hybridMultilevel"/>
    <w:tmpl w:val="2EFC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86D9C"/>
    <w:multiLevelType w:val="hybridMultilevel"/>
    <w:tmpl w:val="9A4E07CC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A0855C0"/>
    <w:multiLevelType w:val="hybridMultilevel"/>
    <w:tmpl w:val="CFC6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33731"/>
    <w:multiLevelType w:val="hybridMultilevel"/>
    <w:tmpl w:val="3594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220EC"/>
    <w:multiLevelType w:val="hybridMultilevel"/>
    <w:tmpl w:val="5C1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B5"/>
    <w:rsid w:val="00010728"/>
    <w:rsid w:val="00013E0B"/>
    <w:rsid w:val="000375FC"/>
    <w:rsid w:val="00050B6E"/>
    <w:rsid w:val="0005563D"/>
    <w:rsid w:val="00057AF8"/>
    <w:rsid w:val="000657D5"/>
    <w:rsid w:val="00070107"/>
    <w:rsid w:val="0007356A"/>
    <w:rsid w:val="00077F57"/>
    <w:rsid w:val="00081811"/>
    <w:rsid w:val="000838E3"/>
    <w:rsid w:val="00083E10"/>
    <w:rsid w:val="000854B4"/>
    <w:rsid w:val="0009156B"/>
    <w:rsid w:val="00092A9C"/>
    <w:rsid w:val="000956EE"/>
    <w:rsid w:val="00096107"/>
    <w:rsid w:val="000A2568"/>
    <w:rsid w:val="000A312A"/>
    <w:rsid w:val="000B141B"/>
    <w:rsid w:val="000D0152"/>
    <w:rsid w:val="000F00FB"/>
    <w:rsid w:val="000F5019"/>
    <w:rsid w:val="000F740A"/>
    <w:rsid w:val="00105DDD"/>
    <w:rsid w:val="0010697A"/>
    <w:rsid w:val="0012458E"/>
    <w:rsid w:val="00131DB6"/>
    <w:rsid w:val="0014260C"/>
    <w:rsid w:val="001445D9"/>
    <w:rsid w:val="00155EF3"/>
    <w:rsid w:val="00162170"/>
    <w:rsid w:val="00164144"/>
    <w:rsid w:val="00172360"/>
    <w:rsid w:val="00172B9E"/>
    <w:rsid w:val="00175D44"/>
    <w:rsid w:val="001860DE"/>
    <w:rsid w:val="0019360B"/>
    <w:rsid w:val="00193FA8"/>
    <w:rsid w:val="001A2CBB"/>
    <w:rsid w:val="001A3C57"/>
    <w:rsid w:val="001A77D2"/>
    <w:rsid w:val="001C0EDC"/>
    <w:rsid w:val="001C11DC"/>
    <w:rsid w:val="001C155B"/>
    <w:rsid w:val="001C598F"/>
    <w:rsid w:val="001D726C"/>
    <w:rsid w:val="001E5B8B"/>
    <w:rsid w:val="001F00FC"/>
    <w:rsid w:val="001F3E35"/>
    <w:rsid w:val="001F7711"/>
    <w:rsid w:val="00202CEB"/>
    <w:rsid w:val="00205CA5"/>
    <w:rsid w:val="00212642"/>
    <w:rsid w:val="00222194"/>
    <w:rsid w:val="002240E3"/>
    <w:rsid w:val="002373E9"/>
    <w:rsid w:val="00243622"/>
    <w:rsid w:val="00246E2D"/>
    <w:rsid w:val="00247FE0"/>
    <w:rsid w:val="00263571"/>
    <w:rsid w:val="00272E8A"/>
    <w:rsid w:val="00274862"/>
    <w:rsid w:val="00282DBC"/>
    <w:rsid w:val="002830AA"/>
    <w:rsid w:val="002874C5"/>
    <w:rsid w:val="00293DF3"/>
    <w:rsid w:val="002948F1"/>
    <w:rsid w:val="002D29B9"/>
    <w:rsid w:val="002D3966"/>
    <w:rsid w:val="002E16B7"/>
    <w:rsid w:val="002E61C8"/>
    <w:rsid w:val="002F43DB"/>
    <w:rsid w:val="003008AC"/>
    <w:rsid w:val="00302B4D"/>
    <w:rsid w:val="00302FC5"/>
    <w:rsid w:val="00305335"/>
    <w:rsid w:val="003077E0"/>
    <w:rsid w:val="00325D25"/>
    <w:rsid w:val="00332631"/>
    <w:rsid w:val="003362AF"/>
    <w:rsid w:val="00356472"/>
    <w:rsid w:val="00366B5A"/>
    <w:rsid w:val="00370A30"/>
    <w:rsid w:val="00374B6C"/>
    <w:rsid w:val="00376918"/>
    <w:rsid w:val="0037697D"/>
    <w:rsid w:val="003776B8"/>
    <w:rsid w:val="00381509"/>
    <w:rsid w:val="00390ADC"/>
    <w:rsid w:val="00395443"/>
    <w:rsid w:val="003A2F05"/>
    <w:rsid w:val="003A793C"/>
    <w:rsid w:val="003B088E"/>
    <w:rsid w:val="003B5DBA"/>
    <w:rsid w:val="003B68CB"/>
    <w:rsid w:val="003B7895"/>
    <w:rsid w:val="003C0FA8"/>
    <w:rsid w:val="003D2D39"/>
    <w:rsid w:val="003D4327"/>
    <w:rsid w:val="003D4B06"/>
    <w:rsid w:val="003E4A15"/>
    <w:rsid w:val="003E523B"/>
    <w:rsid w:val="003E7737"/>
    <w:rsid w:val="003F38EB"/>
    <w:rsid w:val="0040324A"/>
    <w:rsid w:val="004051A9"/>
    <w:rsid w:val="00423FB7"/>
    <w:rsid w:val="00445555"/>
    <w:rsid w:val="00445FAF"/>
    <w:rsid w:val="00446423"/>
    <w:rsid w:val="00454F5C"/>
    <w:rsid w:val="00470BA4"/>
    <w:rsid w:val="00471A07"/>
    <w:rsid w:val="00475944"/>
    <w:rsid w:val="00475DB4"/>
    <w:rsid w:val="00480EEE"/>
    <w:rsid w:val="00483776"/>
    <w:rsid w:val="004A6DB1"/>
    <w:rsid w:val="004A7499"/>
    <w:rsid w:val="004B1485"/>
    <w:rsid w:val="004C00C8"/>
    <w:rsid w:val="004C3E39"/>
    <w:rsid w:val="004C6266"/>
    <w:rsid w:val="004D39AC"/>
    <w:rsid w:val="004D40BC"/>
    <w:rsid w:val="004E0360"/>
    <w:rsid w:val="004E2453"/>
    <w:rsid w:val="00502A9C"/>
    <w:rsid w:val="005219C4"/>
    <w:rsid w:val="00530536"/>
    <w:rsid w:val="00531BCD"/>
    <w:rsid w:val="00537303"/>
    <w:rsid w:val="0054069A"/>
    <w:rsid w:val="00547251"/>
    <w:rsid w:val="00547FCB"/>
    <w:rsid w:val="0055661A"/>
    <w:rsid w:val="00563399"/>
    <w:rsid w:val="00572E73"/>
    <w:rsid w:val="00580986"/>
    <w:rsid w:val="0058433A"/>
    <w:rsid w:val="0059688D"/>
    <w:rsid w:val="005A3856"/>
    <w:rsid w:val="005A4804"/>
    <w:rsid w:val="005B7D07"/>
    <w:rsid w:val="005C513B"/>
    <w:rsid w:val="005D1932"/>
    <w:rsid w:val="005D2D11"/>
    <w:rsid w:val="0060024B"/>
    <w:rsid w:val="00603D93"/>
    <w:rsid w:val="00605486"/>
    <w:rsid w:val="00627FF8"/>
    <w:rsid w:val="0063728F"/>
    <w:rsid w:val="00643026"/>
    <w:rsid w:val="00647F41"/>
    <w:rsid w:val="0065078C"/>
    <w:rsid w:val="00650E12"/>
    <w:rsid w:val="006545D4"/>
    <w:rsid w:val="006571E0"/>
    <w:rsid w:val="00660CD1"/>
    <w:rsid w:val="0066163C"/>
    <w:rsid w:val="00661C0B"/>
    <w:rsid w:val="006622F6"/>
    <w:rsid w:val="00662DA9"/>
    <w:rsid w:val="00671557"/>
    <w:rsid w:val="00672192"/>
    <w:rsid w:val="00675BD0"/>
    <w:rsid w:val="00676D22"/>
    <w:rsid w:val="00677EBF"/>
    <w:rsid w:val="00682B30"/>
    <w:rsid w:val="0069013A"/>
    <w:rsid w:val="006A65C4"/>
    <w:rsid w:val="006A7CB8"/>
    <w:rsid w:val="006B7538"/>
    <w:rsid w:val="006D07FA"/>
    <w:rsid w:val="006D1543"/>
    <w:rsid w:val="006D1CFE"/>
    <w:rsid w:val="006D263B"/>
    <w:rsid w:val="006E3D73"/>
    <w:rsid w:val="006E45C5"/>
    <w:rsid w:val="006E7678"/>
    <w:rsid w:val="00700CE4"/>
    <w:rsid w:val="007021E2"/>
    <w:rsid w:val="007038B1"/>
    <w:rsid w:val="0070637E"/>
    <w:rsid w:val="0070685C"/>
    <w:rsid w:val="00710202"/>
    <w:rsid w:val="0071228F"/>
    <w:rsid w:val="00714D36"/>
    <w:rsid w:val="00717293"/>
    <w:rsid w:val="00721B68"/>
    <w:rsid w:val="0072358D"/>
    <w:rsid w:val="00725397"/>
    <w:rsid w:val="00727837"/>
    <w:rsid w:val="0073446E"/>
    <w:rsid w:val="00743AAB"/>
    <w:rsid w:val="007447A9"/>
    <w:rsid w:val="00747D28"/>
    <w:rsid w:val="00753EA1"/>
    <w:rsid w:val="00754B0C"/>
    <w:rsid w:val="00765467"/>
    <w:rsid w:val="00775565"/>
    <w:rsid w:val="00776831"/>
    <w:rsid w:val="007779DC"/>
    <w:rsid w:val="00781F89"/>
    <w:rsid w:val="007822EA"/>
    <w:rsid w:val="00785F32"/>
    <w:rsid w:val="00790CF7"/>
    <w:rsid w:val="00793748"/>
    <w:rsid w:val="0079610B"/>
    <w:rsid w:val="007A5677"/>
    <w:rsid w:val="007C2E1A"/>
    <w:rsid w:val="007C4FEE"/>
    <w:rsid w:val="007D6792"/>
    <w:rsid w:val="007E263B"/>
    <w:rsid w:val="007E7A2E"/>
    <w:rsid w:val="007F5EF8"/>
    <w:rsid w:val="00802EE9"/>
    <w:rsid w:val="00816044"/>
    <w:rsid w:val="00820D88"/>
    <w:rsid w:val="008228E4"/>
    <w:rsid w:val="00825B28"/>
    <w:rsid w:val="00825DB9"/>
    <w:rsid w:val="00826449"/>
    <w:rsid w:val="0082654A"/>
    <w:rsid w:val="00836C8F"/>
    <w:rsid w:val="008411B9"/>
    <w:rsid w:val="00846628"/>
    <w:rsid w:val="00850A5B"/>
    <w:rsid w:val="008525A8"/>
    <w:rsid w:val="008608C8"/>
    <w:rsid w:val="008612C5"/>
    <w:rsid w:val="00861FAA"/>
    <w:rsid w:val="008624A0"/>
    <w:rsid w:val="008664A2"/>
    <w:rsid w:val="00871123"/>
    <w:rsid w:val="00876F60"/>
    <w:rsid w:val="00886E97"/>
    <w:rsid w:val="00890894"/>
    <w:rsid w:val="00892462"/>
    <w:rsid w:val="008A2607"/>
    <w:rsid w:val="008B12E3"/>
    <w:rsid w:val="008B13A9"/>
    <w:rsid w:val="008B6786"/>
    <w:rsid w:val="008C1A0B"/>
    <w:rsid w:val="008C27BE"/>
    <w:rsid w:val="008C70F6"/>
    <w:rsid w:val="008E20EE"/>
    <w:rsid w:val="0090121A"/>
    <w:rsid w:val="00905586"/>
    <w:rsid w:val="009261AB"/>
    <w:rsid w:val="00940D3E"/>
    <w:rsid w:val="00952709"/>
    <w:rsid w:val="00956A7C"/>
    <w:rsid w:val="00965A21"/>
    <w:rsid w:val="0098097E"/>
    <w:rsid w:val="00981523"/>
    <w:rsid w:val="00983565"/>
    <w:rsid w:val="0099472D"/>
    <w:rsid w:val="009B126D"/>
    <w:rsid w:val="009B1819"/>
    <w:rsid w:val="009B71BB"/>
    <w:rsid w:val="009C59C8"/>
    <w:rsid w:val="009C64A9"/>
    <w:rsid w:val="009D02B0"/>
    <w:rsid w:val="009D4D22"/>
    <w:rsid w:val="009E259A"/>
    <w:rsid w:val="009F006C"/>
    <w:rsid w:val="009F0E87"/>
    <w:rsid w:val="00A0462D"/>
    <w:rsid w:val="00A06AAA"/>
    <w:rsid w:val="00A115A7"/>
    <w:rsid w:val="00A17AD4"/>
    <w:rsid w:val="00A40D8F"/>
    <w:rsid w:val="00A44298"/>
    <w:rsid w:val="00A5207A"/>
    <w:rsid w:val="00A5524E"/>
    <w:rsid w:val="00A63118"/>
    <w:rsid w:val="00A70BAE"/>
    <w:rsid w:val="00A86C27"/>
    <w:rsid w:val="00A90792"/>
    <w:rsid w:val="00AA12A3"/>
    <w:rsid w:val="00AA3C4D"/>
    <w:rsid w:val="00AB0DC4"/>
    <w:rsid w:val="00AB2714"/>
    <w:rsid w:val="00AB347D"/>
    <w:rsid w:val="00AB40D9"/>
    <w:rsid w:val="00AC0C54"/>
    <w:rsid w:val="00AD3237"/>
    <w:rsid w:val="00AD58DB"/>
    <w:rsid w:val="00AE74D5"/>
    <w:rsid w:val="00AF613A"/>
    <w:rsid w:val="00AF64BB"/>
    <w:rsid w:val="00B00D8D"/>
    <w:rsid w:val="00B01ED2"/>
    <w:rsid w:val="00B0470C"/>
    <w:rsid w:val="00B12C3F"/>
    <w:rsid w:val="00B13B4B"/>
    <w:rsid w:val="00B14652"/>
    <w:rsid w:val="00B27944"/>
    <w:rsid w:val="00B36B96"/>
    <w:rsid w:val="00B568D2"/>
    <w:rsid w:val="00B70C03"/>
    <w:rsid w:val="00B869D5"/>
    <w:rsid w:val="00B92333"/>
    <w:rsid w:val="00B931FA"/>
    <w:rsid w:val="00B9350E"/>
    <w:rsid w:val="00BA6A5D"/>
    <w:rsid w:val="00BA72CB"/>
    <w:rsid w:val="00BB3793"/>
    <w:rsid w:val="00BB7D00"/>
    <w:rsid w:val="00BC30E3"/>
    <w:rsid w:val="00BD0E1A"/>
    <w:rsid w:val="00BD70BF"/>
    <w:rsid w:val="00BE3264"/>
    <w:rsid w:val="00BE563F"/>
    <w:rsid w:val="00BF43FE"/>
    <w:rsid w:val="00BF5D15"/>
    <w:rsid w:val="00C02CB5"/>
    <w:rsid w:val="00C2119F"/>
    <w:rsid w:val="00C240E7"/>
    <w:rsid w:val="00C2641F"/>
    <w:rsid w:val="00C27C51"/>
    <w:rsid w:val="00C32424"/>
    <w:rsid w:val="00C333D9"/>
    <w:rsid w:val="00C35C31"/>
    <w:rsid w:val="00C41476"/>
    <w:rsid w:val="00C41962"/>
    <w:rsid w:val="00C4478C"/>
    <w:rsid w:val="00C44A4E"/>
    <w:rsid w:val="00C55D16"/>
    <w:rsid w:val="00C62563"/>
    <w:rsid w:val="00C647C5"/>
    <w:rsid w:val="00C649EF"/>
    <w:rsid w:val="00C65184"/>
    <w:rsid w:val="00C70DD7"/>
    <w:rsid w:val="00C862D1"/>
    <w:rsid w:val="00C868C3"/>
    <w:rsid w:val="00C903E3"/>
    <w:rsid w:val="00C912A9"/>
    <w:rsid w:val="00C94365"/>
    <w:rsid w:val="00C96DD0"/>
    <w:rsid w:val="00CB1005"/>
    <w:rsid w:val="00CC0F52"/>
    <w:rsid w:val="00CF68E5"/>
    <w:rsid w:val="00CF77F7"/>
    <w:rsid w:val="00D03158"/>
    <w:rsid w:val="00D044C8"/>
    <w:rsid w:val="00D2511E"/>
    <w:rsid w:val="00D26024"/>
    <w:rsid w:val="00D26627"/>
    <w:rsid w:val="00D27349"/>
    <w:rsid w:val="00D31D06"/>
    <w:rsid w:val="00D34539"/>
    <w:rsid w:val="00D61D77"/>
    <w:rsid w:val="00D72FC2"/>
    <w:rsid w:val="00D9342F"/>
    <w:rsid w:val="00D95DB8"/>
    <w:rsid w:val="00DB48E8"/>
    <w:rsid w:val="00DF5876"/>
    <w:rsid w:val="00E0305F"/>
    <w:rsid w:val="00E03A24"/>
    <w:rsid w:val="00E04191"/>
    <w:rsid w:val="00E075DD"/>
    <w:rsid w:val="00E159D0"/>
    <w:rsid w:val="00E17E23"/>
    <w:rsid w:val="00E30E91"/>
    <w:rsid w:val="00E70E20"/>
    <w:rsid w:val="00E77CF3"/>
    <w:rsid w:val="00E94C46"/>
    <w:rsid w:val="00E95247"/>
    <w:rsid w:val="00EA3D6F"/>
    <w:rsid w:val="00EA7E9D"/>
    <w:rsid w:val="00EB5D2D"/>
    <w:rsid w:val="00EC2730"/>
    <w:rsid w:val="00EC48BF"/>
    <w:rsid w:val="00EC4FAD"/>
    <w:rsid w:val="00EC5A99"/>
    <w:rsid w:val="00EF2085"/>
    <w:rsid w:val="00EF6982"/>
    <w:rsid w:val="00F1155B"/>
    <w:rsid w:val="00F16463"/>
    <w:rsid w:val="00F242FA"/>
    <w:rsid w:val="00F27E37"/>
    <w:rsid w:val="00F3213B"/>
    <w:rsid w:val="00F3246D"/>
    <w:rsid w:val="00F329F3"/>
    <w:rsid w:val="00F40B18"/>
    <w:rsid w:val="00F41B23"/>
    <w:rsid w:val="00F44948"/>
    <w:rsid w:val="00F47337"/>
    <w:rsid w:val="00F5471D"/>
    <w:rsid w:val="00F63D3F"/>
    <w:rsid w:val="00F737BF"/>
    <w:rsid w:val="00F75C4D"/>
    <w:rsid w:val="00F852AA"/>
    <w:rsid w:val="00F900AF"/>
    <w:rsid w:val="00FB3B76"/>
    <w:rsid w:val="00FE4217"/>
    <w:rsid w:val="00FE5FA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8BEA"/>
  <w15:docId w15:val="{615EF042-6125-4BBC-936A-6643FB7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Wyatt</dc:creator>
  <cp:keywords/>
  <dc:description/>
  <cp:lastModifiedBy>Greg Wessling</cp:lastModifiedBy>
  <cp:revision>5</cp:revision>
  <dcterms:created xsi:type="dcterms:W3CDTF">2022-02-18T17:41:00Z</dcterms:created>
  <dcterms:modified xsi:type="dcterms:W3CDTF">2022-02-18T17:49:00Z</dcterms:modified>
</cp:coreProperties>
</file>