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28F4" w14:textId="3956915B" w:rsidR="00E24662" w:rsidRDefault="00E24662" w:rsidP="001E3848">
      <w:pPr>
        <w:jc w:val="center"/>
        <w:rPr>
          <w:b/>
          <w:bCs/>
        </w:rPr>
      </w:pPr>
      <w:r>
        <w:rPr>
          <w:b/>
          <w:bCs/>
        </w:rPr>
        <w:t>Cain Center for the Arts</w:t>
      </w:r>
    </w:p>
    <w:p w14:paraId="17D56F8A" w14:textId="53BB0636" w:rsidR="00AD7BAA" w:rsidRPr="00973148" w:rsidRDefault="00973148" w:rsidP="00973148">
      <w:pPr>
        <w:jc w:val="center"/>
        <w:rPr>
          <w:b/>
          <w:bCs/>
        </w:rPr>
      </w:pPr>
      <w:r w:rsidRPr="00973148">
        <w:rPr>
          <w:b/>
          <w:bCs/>
        </w:rPr>
        <w:t xml:space="preserve">Executive </w:t>
      </w:r>
      <w:r w:rsidR="008C0324">
        <w:rPr>
          <w:b/>
          <w:bCs/>
        </w:rPr>
        <w:t xml:space="preserve">Committee </w:t>
      </w:r>
      <w:r w:rsidR="001E3848">
        <w:rPr>
          <w:b/>
          <w:bCs/>
        </w:rPr>
        <w:t>Meeting</w:t>
      </w:r>
      <w:r w:rsidRPr="00973148">
        <w:rPr>
          <w:b/>
          <w:bCs/>
        </w:rPr>
        <w:t xml:space="preserve"> Minutes</w:t>
      </w:r>
    </w:p>
    <w:p w14:paraId="120D5F44" w14:textId="52BA2E9C" w:rsidR="00973148" w:rsidRDefault="00973148" w:rsidP="00973148">
      <w:pPr>
        <w:jc w:val="center"/>
        <w:rPr>
          <w:b/>
          <w:bCs/>
        </w:rPr>
      </w:pPr>
      <w:r w:rsidRPr="00973148">
        <w:rPr>
          <w:b/>
          <w:bCs/>
        </w:rPr>
        <w:t>August 17, 2023</w:t>
      </w:r>
    </w:p>
    <w:p w14:paraId="598850A3" w14:textId="77777777" w:rsidR="00F61D14" w:rsidRDefault="00F61D14" w:rsidP="00973148">
      <w:pPr>
        <w:jc w:val="center"/>
        <w:rPr>
          <w:b/>
          <w:bCs/>
        </w:rPr>
      </w:pPr>
    </w:p>
    <w:p w14:paraId="20E112C0" w14:textId="1BC740A0" w:rsidR="00F61D14" w:rsidRDefault="00F61D14" w:rsidP="00F61D14">
      <w:r w:rsidRPr="008B7E89">
        <w:rPr>
          <w:b/>
          <w:bCs/>
        </w:rPr>
        <w:t xml:space="preserve">In Attendance: </w:t>
      </w:r>
      <w:r w:rsidR="008B7E89" w:rsidRPr="008B7E89">
        <w:t>Jean Bock, Greg We</w:t>
      </w:r>
      <w:r w:rsidR="008B7E89">
        <w:t xml:space="preserve">ssling, Douglas Marion, </w:t>
      </w:r>
      <w:r w:rsidR="00745355">
        <w:t>Zachary Toof, Pat Bech</w:t>
      </w:r>
      <w:r w:rsidR="00C65598">
        <w:t>dol, Cynthia Bush (Zoom)</w:t>
      </w:r>
    </w:p>
    <w:p w14:paraId="13F291D1" w14:textId="398BE2F9" w:rsidR="00672CF4" w:rsidRPr="00672CF4" w:rsidRDefault="00672CF4" w:rsidP="00F61D14">
      <w:r w:rsidRPr="00672CF4">
        <w:rPr>
          <w:b/>
          <w:bCs/>
        </w:rPr>
        <w:t>Not In Attendance:</w:t>
      </w:r>
      <w:r>
        <w:rPr>
          <w:b/>
          <w:bCs/>
        </w:rPr>
        <w:t xml:space="preserve"> </w:t>
      </w:r>
      <w:r>
        <w:t>Paul Newton</w:t>
      </w:r>
    </w:p>
    <w:p w14:paraId="3E097BD3" w14:textId="2A3E4BFE" w:rsidR="00C65598" w:rsidRDefault="00CA13CC" w:rsidP="00F61D14">
      <w:r>
        <w:t>There was a quorum for this meeting.</w:t>
      </w:r>
    </w:p>
    <w:p w14:paraId="2823F441" w14:textId="1A75A14A" w:rsidR="00CA13CC" w:rsidRDefault="00CA13CC" w:rsidP="00F61D14">
      <w:r>
        <w:t xml:space="preserve">The </w:t>
      </w:r>
      <w:r w:rsidR="00463B98">
        <w:t xml:space="preserve">Executive </w:t>
      </w:r>
      <w:r>
        <w:t xml:space="preserve">meeting minutes </w:t>
      </w:r>
      <w:r w:rsidR="00B15EF9">
        <w:t>from July 20, 2023 were approved unanimously.</w:t>
      </w:r>
    </w:p>
    <w:p w14:paraId="768551BE" w14:textId="7F237C56" w:rsidR="00B15EF9" w:rsidRDefault="00B15EF9" w:rsidP="00F61D14">
      <w:pPr>
        <w:rPr>
          <w:b/>
          <w:bCs/>
        </w:rPr>
      </w:pPr>
      <w:r>
        <w:rPr>
          <w:b/>
          <w:bCs/>
        </w:rPr>
        <w:t>Development Report—Justin Dionne</w:t>
      </w:r>
    </w:p>
    <w:p w14:paraId="7889C58A" w14:textId="11FBA909" w:rsidR="005445FB" w:rsidRPr="00E4489C" w:rsidRDefault="003727DB" w:rsidP="005445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FY 24 Friends</w:t>
      </w:r>
      <w:r w:rsidR="001303CB">
        <w:rPr>
          <w:b/>
          <w:bCs/>
        </w:rPr>
        <w:t>—</w:t>
      </w:r>
      <w:r w:rsidR="001303CB" w:rsidRPr="001303CB">
        <w:t>Goal</w:t>
      </w:r>
      <w:r w:rsidR="001303CB">
        <w:rPr>
          <w:b/>
          <w:bCs/>
        </w:rPr>
        <w:t xml:space="preserve"> </w:t>
      </w:r>
      <w:r w:rsidR="00A46045">
        <w:t xml:space="preserve">is </w:t>
      </w:r>
      <w:r w:rsidR="001303CB">
        <w:t>$225,000 as of 8/</w:t>
      </w:r>
      <w:r w:rsidR="00BE5067">
        <w:t>17</w:t>
      </w:r>
      <w:r w:rsidR="001303CB">
        <w:t>/23</w:t>
      </w:r>
      <w:r w:rsidR="00A46045">
        <w:t xml:space="preserve"> </w:t>
      </w:r>
      <w:r w:rsidR="00735CF9">
        <w:t>$166,217.16.</w:t>
      </w:r>
      <w:r w:rsidR="00A46045">
        <w:t xml:space="preserve"> </w:t>
      </w:r>
    </w:p>
    <w:p w14:paraId="430D1148" w14:textId="3F1A62D9" w:rsidR="00E4489C" w:rsidRPr="00E4489C" w:rsidRDefault="00E4489C" w:rsidP="00E4489C">
      <w:pPr>
        <w:pStyle w:val="ListParagraph"/>
        <w:numPr>
          <w:ilvl w:val="2"/>
          <w:numId w:val="1"/>
        </w:numPr>
        <w:rPr>
          <w:b/>
          <w:bCs/>
        </w:rPr>
      </w:pPr>
      <w:r>
        <w:t>Remainder to goal $58,782.84 deadline 9/30/23</w:t>
      </w:r>
    </w:p>
    <w:p w14:paraId="5C335E4F" w14:textId="65B3F4FE" w:rsidR="00E4489C" w:rsidRPr="001B3445" w:rsidRDefault="00E4489C" w:rsidP="00E4489C">
      <w:pPr>
        <w:pStyle w:val="ListParagraph"/>
        <w:numPr>
          <w:ilvl w:val="0"/>
          <w:numId w:val="1"/>
        </w:numPr>
        <w:rPr>
          <w:b/>
          <w:bCs/>
        </w:rPr>
      </w:pPr>
      <w:r w:rsidRPr="00F554F9">
        <w:rPr>
          <w:b/>
          <w:bCs/>
        </w:rPr>
        <w:t>FY 24 Sponsor</w:t>
      </w:r>
      <w:r w:rsidR="00F554F9" w:rsidRPr="00F554F9">
        <w:rPr>
          <w:b/>
          <w:bCs/>
        </w:rPr>
        <w:t>s</w:t>
      </w:r>
      <w:r w:rsidR="00F554F9">
        <w:rPr>
          <w:b/>
          <w:bCs/>
        </w:rPr>
        <w:t>—</w:t>
      </w:r>
      <w:r w:rsidR="00F554F9">
        <w:t xml:space="preserve">Goal is $250,000 </w:t>
      </w:r>
      <w:r w:rsidR="00BE5067">
        <w:t>as of 8/17</w:t>
      </w:r>
      <w:r w:rsidR="001B3445">
        <w:t xml:space="preserve">/23 </w:t>
      </w:r>
      <w:r w:rsidR="00735CF9">
        <w:t>$204,000.</w:t>
      </w:r>
    </w:p>
    <w:p w14:paraId="3D42C698" w14:textId="073BBD5D" w:rsidR="001B3445" w:rsidRDefault="001B3445" w:rsidP="001B3445">
      <w:pPr>
        <w:pStyle w:val="ListParagraph"/>
        <w:numPr>
          <w:ilvl w:val="2"/>
          <w:numId w:val="1"/>
        </w:numPr>
      </w:pPr>
      <w:r w:rsidRPr="001B3445">
        <w:t>Rem</w:t>
      </w:r>
      <w:r w:rsidR="00615494">
        <w:t>ainder $46,000 deadline 9/30/23</w:t>
      </w:r>
    </w:p>
    <w:p w14:paraId="311C1265" w14:textId="424653D5" w:rsidR="00615494" w:rsidRPr="00080070" w:rsidRDefault="00615494" w:rsidP="00615494">
      <w:pPr>
        <w:pStyle w:val="ListParagraph"/>
        <w:numPr>
          <w:ilvl w:val="0"/>
          <w:numId w:val="1"/>
        </w:numPr>
        <w:rPr>
          <w:b/>
          <w:bCs/>
        </w:rPr>
      </w:pPr>
      <w:r w:rsidRPr="00615494">
        <w:rPr>
          <w:b/>
          <w:bCs/>
        </w:rPr>
        <w:t>FY 24 Events</w:t>
      </w:r>
      <w:r w:rsidR="00A25B36">
        <w:t xml:space="preserve">—Goal is $120,000 as of 8/17/23 </w:t>
      </w:r>
      <w:r w:rsidR="00735CF9">
        <w:t>$17,433.93.</w:t>
      </w:r>
    </w:p>
    <w:p w14:paraId="3AAA110E" w14:textId="6523243F" w:rsidR="00080070" w:rsidRDefault="00080070" w:rsidP="00080070">
      <w:pPr>
        <w:pStyle w:val="ListParagraph"/>
        <w:numPr>
          <w:ilvl w:val="2"/>
          <w:numId w:val="1"/>
        </w:numPr>
      </w:pPr>
      <w:r w:rsidRPr="00080070">
        <w:t>Rem</w:t>
      </w:r>
      <w:r>
        <w:t xml:space="preserve">ainder $102,566.07 deadline </w:t>
      </w:r>
      <w:r w:rsidR="00664969">
        <w:t>6/30/24</w:t>
      </w:r>
    </w:p>
    <w:p w14:paraId="1D2FFC4F" w14:textId="668B1B11" w:rsidR="00AC6F72" w:rsidRDefault="005F2C68" w:rsidP="005F2C68">
      <w:pPr>
        <w:pStyle w:val="ListParagraph"/>
        <w:numPr>
          <w:ilvl w:val="0"/>
          <w:numId w:val="1"/>
        </w:numPr>
      </w:pPr>
      <w:r>
        <w:t>The Friends FY23/FY24 Comparison chart was discussed</w:t>
      </w:r>
      <w:r w:rsidR="001F4090">
        <w:t xml:space="preserve"> which included the breakdown of Giving Levels.</w:t>
      </w:r>
    </w:p>
    <w:p w14:paraId="53244B3B" w14:textId="15297614" w:rsidR="00B15EF9" w:rsidRPr="00841AA7" w:rsidRDefault="004701CE" w:rsidP="00E6010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Jean </w:t>
      </w:r>
      <w:r w:rsidR="00FA073C">
        <w:t xml:space="preserve">mentioned the </w:t>
      </w:r>
      <w:r w:rsidR="00841AA7">
        <w:t>subcommittee</w:t>
      </w:r>
      <w:r w:rsidR="00FA073C">
        <w:t xml:space="preserve"> started again</w:t>
      </w:r>
      <w:r w:rsidR="004325EE">
        <w:t>.</w:t>
      </w:r>
    </w:p>
    <w:p w14:paraId="3CE58C93" w14:textId="4CC46ACA" w:rsidR="00841AA7" w:rsidRDefault="00841AA7" w:rsidP="00841AA7">
      <w:pPr>
        <w:pStyle w:val="ListParagraph"/>
        <w:numPr>
          <w:ilvl w:val="1"/>
          <w:numId w:val="1"/>
        </w:numPr>
      </w:pPr>
      <w:r w:rsidRPr="00841AA7">
        <w:t xml:space="preserve">3,200 </w:t>
      </w:r>
      <w:r>
        <w:t xml:space="preserve">donor potential list </w:t>
      </w:r>
      <w:r w:rsidR="00C65319">
        <w:t>that calls and follow ups are being mad</w:t>
      </w:r>
      <w:r w:rsidR="004325EE">
        <w:t>e.</w:t>
      </w:r>
    </w:p>
    <w:p w14:paraId="7F03C162" w14:textId="5FA19F3B" w:rsidR="00C65319" w:rsidRDefault="00C65319" w:rsidP="00841AA7">
      <w:pPr>
        <w:pStyle w:val="ListParagraph"/>
        <w:numPr>
          <w:ilvl w:val="1"/>
          <w:numId w:val="1"/>
        </w:numPr>
      </w:pPr>
      <w:r>
        <w:t>147 so far have become Friends</w:t>
      </w:r>
      <w:r w:rsidR="004325EE">
        <w:t>.</w:t>
      </w:r>
    </w:p>
    <w:p w14:paraId="1AA06591" w14:textId="2AAE08AF" w:rsidR="00E26462" w:rsidRDefault="00E26462" w:rsidP="00E26462">
      <w:pPr>
        <w:pStyle w:val="ListParagraph"/>
        <w:numPr>
          <w:ilvl w:val="0"/>
          <w:numId w:val="1"/>
        </w:numPr>
      </w:pPr>
      <w:r>
        <w:t>Zach asked what the new vs. recurring friends were</w:t>
      </w:r>
      <w:r w:rsidR="004325EE">
        <w:t xml:space="preserve"> and if there was a referral program in place.</w:t>
      </w:r>
    </w:p>
    <w:p w14:paraId="5E91A9BC" w14:textId="42EE630E" w:rsidR="004325EE" w:rsidRDefault="006D5695" w:rsidP="00E26462">
      <w:pPr>
        <w:pStyle w:val="ListParagraph"/>
        <w:numPr>
          <w:ilvl w:val="0"/>
          <w:numId w:val="1"/>
        </w:numPr>
      </w:pPr>
      <w:r>
        <w:t xml:space="preserve">Jean said benefits </w:t>
      </w:r>
      <w:r w:rsidR="00821B4C">
        <w:t xml:space="preserve">for </w:t>
      </w:r>
      <w:r w:rsidR="00821B4C" w:rsidRPr="00341A52">
        <w:rPr>
          <w:color w:val="000000" w:themeColor="text1"/>
        </w:rPr>
        <w:t xml:space="preserve">FY24 </w:t>
      </w:r>
      <w:r w:rsidRPr="00341A52">
        <w:rPr>
          <w:color w:val="000000" w:themeColor="text1"/>
        </w:rPr>
        <w:t xml:space="preserve">have been </w:t>
      </w:r>
      <w:r w:rsidR="00821B4C" w:rsidRPr="00341A52">
        <w:rPr>
          <w:color w:val="000000" w:themeColor="text1"/>
        </w:rPr>
        <w:t xml:space="preserve">finalized </w:t>
      </w:r>
      <w:r w:rsidR="00821B4C">
        <w:t>but</w:t>
      </w:r>
      <w:r w:rsidR="00E017D0">
        <w:t xml:space="preserve"> will be reviewed moving forward.</w:t>
      </w:r>
    </w:p>
    <w:p w14:paraId="3848A2B9" w14:textId="11314182" w:rsidR="00E017D0" w:rsidRDefault="00D851FF" w:rsidP="00C63518">
      <w:pPr>
        <w:pStyle w:val="ListParagraph"/>
        <w:numPr>
          <w:ilvl w:val="0"/>
          <w:numId w:val="1"/>
        </w:numPr>
      </w:pPr>
      <w:r>
        <w:t>The list of FY24 Sponsors was shown</w:t>
      </w:r>
      <w:r w:rsidR="005638D4">
        <w:t xml:space="preserve"> with the total </w:t>
      </w:r>
      <w:r w:rsidR="0080629A">
        <w:t>commitment of $204,000.</w:t>
      </w:r>
    </w:p>
    <w:p w14:paraId="18B073C3" w14:textId="554A7B3A" w:rsidR="0080629A" w:rsidRDefault="0080629A" w:rsidP="00C63518">
      <w:pPr>
        <w:pStyle w:val="ListParagraph"/>
        <w:numPr>
          <w:ilvl w:val="0"/>
          <w:numId w:val="1"/>
        </w:numPr>
      </w:pPr>
      <w:r>
        <w:t>Edifice is the Donor Lounge Sponsor.</w:t>
      </w:r>
    </w:p>
    <w:p w14:paraId="1A6F11E2" w14:textId="5E06DA67" w:rsidR="00821B4C" w:rsidRDefault="006232BF" w:rsidP="00C63518">
      <w:pPr>
        <w:pStyle w:val="ListParagraph"/>
        <w:numPr>
          <w:ilvl w:val="0"/>
          <w:numId w:val="1"/>
        </w:numPr>
      </w:pPr>
      <w:r>
        <w:t xml:space="preserve">Total Wine </w:t>
      </w:r>
      <w:r w:rsidR="00EA1FEE" w:rsidRPr="00341A52">
        <w:rPr>
          <w:color w:val="000000" w:themeColor="text1"/>
        </w:rPr>
        <w:t xml:space="preserve">&amp; Grants update </w:t>
      </w:r>
    </w:p>
    <w:p w14:paraId="702DBF0E" w14:textId="53C26C08" w:rsidR="006232BF" w:rsidRDefault="00821B4C" w:rsidP="00821B4C">
      <w:pPr>
        <w:pStyle w:val="ListParagraph"/>
        <w:numPr>
          <w:ilvl w:val="1"/>
          <w:numId w:val="1"/>
        </w:numPr>
      </w:pPr>
      <w:r>
        <w:t>R</w:t>
      </w:r>
      <w:r w:rsidR="00EA1FEE">
        <w:t>eceived $17,433.85 from 10% wine sales July 13-16</w:t>
      </w:r>
      <w:r w:rsidR="00895D56">
        <w:t xml:space="preserve"> which will go to FY24 Events.</w:t>
      </w:r>
    </w:p>
    <w:p w14:paraId="0A24AC25" w14:textId="2F0FDB57" w:rsidR="00A16263" w:rsidRDefault="00825A5F" w:rsidP="00821B4C">
      <w:pPr>
        <w:pStyle w:val="ListParagraph"/>
        <w:numPr>
          <w:ilvl w:val="1"/>
          <w:numId w:val="1"/>
        </w:numPr>
      </w:pPr>
      <w:r>
        <w:t>$10,000 received from Peninsula Community Foundation grant.</w:t>
      </w:r>
      <w:r w:rsidR="00A16263">
        <w:t xml:space="preserve"> </w:t>
      </w:r>
    </w:p>
    <w:p w14:paraId="5917088D" w14:textId="46FFEA54" w:rsidR="00A16263" w:rsidRDefault="00A16263" w:rsidP="00A16263">
      <w:pPr>
        <w:pStyle w:val="ListParagraph"/>
        <w:numPr>
          <w:ilvl w:val="1"/>
          <w:numId w:val="1"/>
        </w:numPr>
      </w:pPr>
      <w:r>
        <w:t>Check will be presented onstage before the Canaan Cox show on August 25.</w:t>
      </w:r>
    </w:p>
    <w:p w14:paraId="7CEE32A5" w14:textId="4E17B42A" w:rsidR="00A16263" w:rsidRDefault="00DB1A10" w:rsidP="00A16263">
      <w:pPr>
        <w:pStyle w:val="ListParagraph"/>
        <w:numPr>
          <w:ilvl w:val="0"/>
          <w:numId w:val="1"/>
        </w:numPr>
      </w:pPr>
      <w:r>
        <w:t>FY24 Events Planning</w:t>
      </w:r>
    </w:p>
    <w:p w14:paraId="63096C83" w14:textId="097FE4D9" w:rsidR="00284E32" w:rsidRDefault="00284E32" w:rsidP="00284E32">
      <w:pPr>
        <w:pStyle w:val="ListParagraph"/>
        <w:numPr>
          <w:ilvl w:val="1"/>
          <w:numId w:val="1"/>
        </w:numPr>
      </w:pPr>
      <w:r>
        <w:t>Anniversary Event hold for January 6, 2024</w:t>
      </w:r>
    </w:p>
    <w:p w14:paraId="4D183CD7" w14:textId="5A641B03" w:rsidR="00F02CAE" w:rsidRDefault="00F02CAE" w:rsidP="00284E32">
      <w:pPr>
        <w:pStyle w:val="ListParagraph"/>
        <w:numPr>
          <w:ilvl w:val="1"/>
          <w:numId w:val="1"/>
        </w:numPr>
      </w:pPr>
      <w:r>
        <w:t>Porch party potential at Bailey’s Glen</w:t>
      </w:r>
    </w:p>
    <w:p w14:paraId="7025707D" w14:textId="6304E269" w:rsidR="00F02CAE" w:rsidRDefault="00F02CAE" w:rsidP="00284E32">
      <w:pPr>
        <w:pStyle w:val="ListParagraph"/>
        <w:numPr>
          <w:ilvl w:val="1"/>
          <w:numId w:val="1"/>
        </w:numPr>
      </w:pPr>
      <w:r>
        <w:t xml:space="preserve">Spring </w:t>
      </w:r>
      <w:r w:rsidR="00EE6F71">
        <w:t xml:space="preserve">Art </w:t>
      </w:r>
      <w:r>
        <w:t xml:space="preserve">Fundraiser </w:t>
      </w:r>
      <w:r w:rsidR="00EE6F71">
        <w:t>(exhibit Feb. 12-March 29, 2024</w:t>
      </w:r>
      <w:r w:rsidR="00E26622">
        <w:t>)</w:t>
      </w:r>
    </w:p>
    <w:p w14:paraId="2D9E02F9" w14:textId="207EC8DA" w:rsidR="00E26622" w:rsidRDefault="00E26622" w:rsidP="00284E32">
      <w:pPr>
        <w:pStyle w:val="ListParagraph"/>
        <w:numPr>
          <w:ilvl w:val="1"/>
          <w:numId w:val="1"/>
        </w:numPr>
      </w:pPr>
      <w:r>
        <w:t>Planning Fundraiser for a date in March</w:t>
      </w:r>
    </w:p>
    <w:p w14:paraId="1049724D" w14:textId="6D14C357" w:rsidR="00E26622" w:rsidRPr="00CE534E" w:rsidRDefault="00CE534E" w:rsidP="00E26622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(1) </w:t>
      </w:r>
      <w:r w:rsidR="00211D7C" w:rsidRPr="00CE534E">
        <w:rPr>
          <w:u w:val="single"/>
        </w:rPr>
        <w:t>Recommendation by Development Committee for Approval</w:t>
      </w:r>
    </w:p>
    <w:p w14:paraId="67838406" w14:textId="14792810" w:rsidR="00211D7C" w:rsidRDefault="00497632" w:rsidP="00211D7C">
      <w:pPr>
        <w:pStyle w:val="ListParagraph"/>
        <w:numPr>
          <w:ilvl w:val="1"/>
          <w:numId w:val="1"/>
        </w:numPr>
      </w:pPr>
      <w:r>
        <w:t xml:space="preserve">Pepsi Bottling Ventures –Commitment of </w:t>
      </w:r>
      <w:r w:rsidR="000F6BB9">
        <w:t xml:space="preserve">$10,000 ($2,500 annually) for </w:t>
      </w:r>
      <w:r w:rsidR="00A12323">
        <w:t>FY25, FY26, FY27, FY28 (July 1,2024</w:t>
      </w:r>
      <w:r w:rsidR="00B71338">
        <w:t>-June 30, 2028)</w:t>
      </w:r>
    </w:p>
    <w:p w14:paraId="7FEE8352" w14:textId="77777777" w:rsidR="00400289" w:rsidRDefault="00B71338" w:rsidP="00211D7C">
      <w:pPr>
        <w:pStyle w:val="ListParagraph"/>
        <w:numPr>
          <w:ilvl w:val="1"/>
          <w:numId w:val="1"/>
        </w:numPr>
      </w:pPr>
      <w:r>
        <w:t xml:space="preserve">Includes: </w:t>
      </w:r>
    </w:p>
    <w:p w14:paraId="0A17EF63" w14:textId="552B79DA" w:rsidR="00B71338" w:rsidRDefault="00B71338" w:rsidP="00400289">
      <w:pPr>
        <w:pStyle w:val="ListParagraph"/>
        <w:numPr>
          <w:ilvl w:val="2"/>
          <w:numId w:val="1"/>
        </w:numPr>
      </w:pPr>
      <w:r>
        <w:t xml:space="preserve">Non-alcoholic beverage supplier exclusively </w:t>
      </w:r>
      <w:r w:rsidR="00400289">
        <w:t>(beverage rights)</w:t>
      </w:r>
    </w:p>
    <w:p w14:paraId="7DBADF7F" w14:textId="6B7DD908" w:rsidR="009C7F49" w:rsidRDefault="009C7F49" w:rsidP="009C7F49">
      <w:pPr>
        <w:pStyle w:val="ListParagraph"/>
        <w:numPr>
          <w:ilvl w:val="0"/>
          <w:numId w:val="1"/>
        </w:numPr>
      </w:pPr>
      <w:r>
        <w:lastRenderedPageBreak/>
        <w:t>Zach thought the commitment was $10,000 a year</w:t>
      </w:r>
      <w:r w:rsidR="005E3340">
        <w:t xml:space="preserve"> and questioned is it </w:t>
      </w:r>
      <w:r w:rsidR="00F564E3">
        <w:t>beneficial to only sell their product and is there a financial gain</w:t>
      </w:r>
      <w:r w:rsidR="00410D3A">
        <w:t>.</w:t>
      </w:r>
    </w:p>
    <w:p w14:paraId="3C9CDC49" w14:textId="5B109471" w:rsidR="00410D3A" w:rsidRDefault="00410D3A" w:rsidP="009C7F49">
      <w:pPr>
        <w:pStyle w:val="ListParagraph"/>
        <w:numPr>
          <w:ilvl w:val="0"/>
          <w:numId w:val="1"/>
        </w:numPr>
      </w:pPr>
      <w:r>
        <w:t>Jean noted that Coke is a higher priced</w:t>
      </w:r>
      <w:r w:rsidR="004F47F6">
        <w:t xml:space="preserve"> product compared to Pepsi.</w:t>
      </w:r>
    </w:p>
    <w:p w14:paraId="09ED5905" w14:textId="008F67BA" w:rsidR="004F47F6" w:rsidRDefault="004F47F6" w:rsidP="009C7F49">
      <w:pPr>
        <w:pStyle w:val="ListParagraph"/>
        <w:numPr>
          <w:ilvl w:val="0"/>
          <w:numId w:val="1"/>
        </w:numPr>
      </w:pPr>
      <w:r>
        <w:t xml:space="preserve">Greg </w:t>
      </w:r>
      <w:r w:rsidR="00EF099C">
        <w:t>asked if</w:t>
      </w:r>
      <w:r>
        <w:t xml:space="preserve"> </w:t>
      </w:r>
      <w:r w:rsidR="00EC67AE">
        <w:t xml:space="preserve">the deal </w:t>
      </w:r>
      <w:r w:rsidR="00EF099C">
        <w:t xml:space="preserve">could </w:t>
      </w:r>
      <w:r w:rsidR="00EC67AE">
        <w:t xml:space="preserve">be </w:t>
      </w:r>
      <w:r>
        <w:t>$</w:t>
      </w:r>
      <w:r w:rsidR="00735CF9">
        <w:t>2,500 for</w:t>
      </w:r>
      <w:r>
        <w:t xml:space="preserve"> the first 2 years and $5,000 the next two years.</w:t>
      </w:r>
      <w:r w:rsidR="00793C32">
        <w:t xml:space="preserve"> </w:t>
      </w:r>
    </w:p>
    <w:p w14:paraId="262FD052" w14:textId="4CD7B95B" w:rsidR="00EF099C" w:rsidRDefault="00EF099C" w:rsidP="00EF099C">
      <w:pPr>
        <w:pStyle w:val="ListParagraph"/>
        <w:numPr>
          <w:ilvl w:val="1"/>
          <w:numId w:val="1"/>
        </w:numPr>
      </w:pPr>
      <w:r>
        <w:t xml:space="preserve">Justin said the current </w:t>
      </w:r>
      <w:r w:rsidR="00286746">
        <w:t xml:space="preserve">deal is what is in their marketing budget. </w:t>
      </w:r>
    </w:p>
    <w:p w14:paraId="32B1002E" w14:textId="75259A1A" w:rsidR="00821B4C" w:rsidRPr="00821B4C" w:rsidRDefault="00821B4C" w:rsidP="009C7F49">
      <w:pPr>
        <w:pStyle w:val="ListParagraph"/>
        <w:numPr>
          <w:ilvl w:val="0"/>
          <w:numId w:val="1"/>
        </w:numPr>
        <w:rPr>
          <w:color w:val="FF0000"/>
        </w:rPr>
      </w:pPr>
      <w:r w:rsidRPr="00341A52">
        <w:rPr>
          <w:color w:val="000000" w:themeColor="text1"/>
        </w:rPr>
        <w:t xml:space="preserve">Justin noted that Coke was given the opportunity to partner with </w:t>
      </w:r>
      <w:proofErr w:type="gramStart"/>
      <w:r w:rsidRPr="00341A52">
        <w:rPr>
          <w:color w:val="000000" w:themeColor="text1"/>
        </w:rPr>
        <w:t>us</w:t>
      </w:r>
      <w:proofErr w:type="gramEnd"/>
      <w:r w:rsidRPr="00341A52">
        <w:rPr>
          <w:color w:val="000000" w:themeColor="text1"/>
        </w:rPr>
        <w:t xml:space="preserve"> but they turned it down.</w:t>
      </w:r>
    </w:p>
    <w:p w14:paraId="2C12B2DE" w14:textId="3675EE2F" w:rsidR="00851C85" w:rsidRPr="00341A52" w:rsidRDefault="00C60739" w:rsidP="009C7F4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>Jean asked for</w:t>
      </w:r>
      <w:r w:rsidR="002E1401">
        <w:t xml:space="preserve"> a motion to approve the </w:t>
      </w:r>
      <w:r w:rsidR="00623955">
        <w:t>contract</w:t>
      </w:r>
      <w:r>
        <w:t>—</w:t>
      </w:r>
      <w:r w:rsidR="00290072">
        <w:t xml:space="preserve">Pat </w:t>
      </w:r>
      <w:r w:rsidR="00735CF9">
        <w:t>motioned,</w:t>
      </w:r>
      <w:r w:rsidR="00290072">
        <w:t xml:space="preserve"> and Greg seconded it.</w:t>
      </w:r>
      <w:r w:rsidR="00821B4C">
        <w:t xml:space="preserve"> </w:t>
      </w:r>
      <w:r w:rsidR="00821B4C" w:rsidRPr="00341A52">
        <w:rPr>
          <w:color w:val="000000" w:themeColor="text1"/>
        </w:rPr>
        <w:t>Approved unanimously.</w:t>
      </w:r>
    </w:p>
    <w:p w14:paraId="3E9F94CF" w14:textId="694A19B7" w:rsidR="00290072" w:rsidRDefault="00CE534E" w:rsidP="00CE534E">
      <w:pPr>
        <w:pStyle w:val="ListParagraph"/>
        <w:numPr>
          <w:ilvl w:val="0"/>
          <w:numId w:val="1"/>
        </w:numPr>
      </w:pPr>
      <w:r>
        <w:t>(2) Recommendation by Development Committee for Approval</w:t>
      </w:r>
    </w:p>
    <w:p w14:paraId="7EDFEF7C" w14:textId="3E567D2B" w:rsidR="00CE534E" w:rsidRDefault="00736BF2" w:rsidP="00CE534E">
      <w:pPr>
        <w:pStyle w:val="ListParagraph"/>
        <w:numPr>
          <w:ilvl w:val="1"/>
          <w:numId w:val="1"/>
        </w:numPr>
      </w:pPr>
      <w:r>
        <w:t>Irvin Law Group—Commitment of $20,000 for FY24</w:t>
      </w:r>
      <w:r w:rsidR="00EE7D1D">
        <w:t xml:space="preserve"> Title Sponsor (Visual Arts </w:t>
      </w:r>
      <w:r w:rsidR="00C47967">
        <w:t>Exhibitions</w:t>
      </w:r>
      <w:r w:rsidR="00EE7D1D">
        <w:t>)</w:t>
      </w:r>
    </w:p>
    <w:p w14:paraId="28DF2210" w14:textId="3AC5EA0C" w:rsidR="00C47967" w:rsidRDefault="00C47967" w:rsidP="00CE534E">
      <w:pPr>
        <w:pStyle w:val="ListParagraph"/>
        <w:numPr>
          <w:ilvl w:val="1"/>
          <w:numId w:val="1"/>
        </w:numPr>
      </w:pPr>
      <w:r>
        <w:t>Includes:</w:t>
      </w:r>
    </w:p>
    <w:p w14:paraId="4D5A2B4E" w14:textId="5A18BA75" w:rsidR="005A4D69" w:rsidRDefault="00C47967" w:rsidP="008B7CDF">
      <w:pPr>
        <w:pStyle w:val="ListParagraph"/>
        <w:numPr>
          <w:ilvl w:val="2"/>
          <w:numId w:val="1"/>
        </w:numPr>
      </w:pPr>
      <w:r>
        <w:t xml:space="preserve">First Right to title sponsorship each year under </w:t>
      </w:r>
      <w:r w:rsidR="005A4D69">
        <w:t>the same terms and provisions as</w:t>
      </w:r>
      <w:r w:rsidR="008B7CDF">
        <w:t xml:space="preserve"> this</w:t>
      </w:r>
      <w:r w:rsidR="00660BDB">
        <w:t xml:space="preserve"> Agreement through FY26</w:t>
      </w:r>
      <w:r w:rsidR="003701F1">
        <w:t xml:space="preserve">. </w:t>
      </w:r>
      <w:r w:rsidR="00735CF9">
        <w:t xml:space="preserve">The </w:t>
      </w:r>
      <w:r w:rsidR="003701F1">
        <w:t>Sponsor must let Cain Center know if they chose to renew by February 1</w:t>
      </w:r>
      <w:r w:rsidR="003701F1" w:rsidRPr="008B7CDF">
        <w:rPr>
          <w:vertAlign w:val="superscript"/>
        </w:rPr>
        <w:t>st</w:t>
      </w:r>
      <w:r w:rsidR="003701F1">
        <w:t xml:space="preserve"> of each year.</w:t>
      </w:r>
    </w:p>
    <w:p w14:paraId="6051031C" w14:textId="15AF3495" w:rsidR="008B7CDF" w:rsidRPr="00341A52" w:rsidRDefault="008B7CDF" w:rsidP="008B7CDF">
      <w:pPr>
        <w:pStyle w:val="ListParagraph"/>
        <w:numPr>
          <w:ilvl w:val="2"/>
          <w:numId w:val="1"/>
        </w:numPr>
        <w:rPr>
          <w:color w:val="000000" w:themeColor="text1"/>
        </w:rPr>
      </w:pPr>
      <w:r>
        <w:t>Categorical exclusi</w:t>
      </w:r>
      <w:r w:rsidR="00012295">
        <w:t xml:space="preserve">vity (only law firm) at the Season Sponsor </w:t>
      </w:r>
      <w:r w:rsidR="00821B4C" w:rsidRPr="00341A52">
        <w:rPr>
          <w:color w:val="000000" w:themeColor="text1"/>
        </w:rPr>
        <w:t xml:space="preserve">(Visual Arts Exhibitions) </w:t>
      </w:r>
      <w:r w:rsidR="00012295" w:rsidRPr="00341A52">
        <w:rPr>
          <w:color w:val="000000" w:themeColor="text1"/>
        </w:rPr>
        <w:t>Title Level with no law</w:t>
      </w:r>
      <w:r w:rsidR="00DC660C" w:rsidRPr="00341A52">
        <w:rPr>
          <w:color w:val="000000" w:themeColor="text1"/>
        </w:rPr>
        <w:t xml:space="preserve"> firm at higher levels.</w:t>
      </w:r>
    </w:p>
    <w:p w14:paraId="5928F9A9" w14:textId="0BC5CC58" w:rsidR="00105CF3" w:rsidRPr="00341A52" w:rsidRDefault="00DC660C" w:rsidP="001E742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41A52">
        <w:rPr>
          <w:color w:val="000000" w:themeColor="text1"/>
        </w:rPr>
        <w:t xml:space="preserve">Jean asked for </w:t>
      </w:r>
      <w:r w:rsidR="00105CF3" w:rsidRPr="00341A52">
        <w:rPr>
          <w:color w:val="000000" w:themeColor="text1"/>
        </w:rPr>
        <w:t>a motion to approve: Greg first, Pat seconded it.</w:t>
      </w:r>
      <w:r w:rsidR="00821B4C" w:rsidRPr="00341A52">
        <w:rPr>
          <w:color w:val="000000" w:themeColor="text1"/>
        </w:rPr>
        <w:t xml:space="preserve"> Approved unanimously. </w:t>
      </w:r>
    </w:p>
    <w:p w14:paraId="2DAF8F12" w14:textId="0ADAF51D" w:rsidR="001E7420" w:rsidRDefault="004123D8" w:rsidP="001E7420">
      <w:pPr>
        <w:rPr>
          <w:b/>
          <w:bCs/>
        </w:rPr>
      </w:pPr>
      <w:r w:rsidRPr="004123D8">
        <w:rPr>
          <w:b/>
          <w:bCs/>
        </w:rPr>
        <w:t>Visual Arts &amp; Education</w:t>
      </w:r>
      <w:r>
        <w:rPr>
          <w:b/>
          <w:bCs/>
        </w:rPr>
        <w:t>—Justin Dionne</w:t>
      </w:r>
    </w:p>
    <w:p w14:paraId="70255A02" w14:textId="6F054A13" w:rsidR="004123D8" w:rsidRPr="005B3FC6" w:rsidRDefault="005B3FC6" w:rsidP="005B3FC6">
      <w:pPr>
        <w:pStyle w:val="ListParagraph"/>
        <w:numPr>
          <w:ilvl w:val="0"/>
          <w:numId w:val="13"/>
        </w:numPr>
        <w:rPr>
          <w:b/>
          <w:bCs/>
        </w:rPr>
      </w:pPr>
      <w:r>
        <w:t>Anna Grant Dean: Art of the Mechanics (CCA)</w:t>
      </w:r>
    </w:p>
    <w:p w14:paraId="12535240" w14:textId="7E91B9BC" w:rsidR="005B3FC6" w:rsidRPr="00BC74EB" w:rsidRDefault="005B3FC6" w:rsidP="005B3FC6">
      <w:pPr>
        <w:pStyle w:val="ListParagraph"/>
        <w:numPr>
          <w:ilvl w:val="1"/>
          <w:numId w:val="13"/>
        </w:numPr>
        <w:rPr>
          <w:b/>
          <w:bCs/>
        </w:rPr>
      </w:pPr>
      <w:r>
        <w:t>September 11-November 11</w:t>
      </w:r>
    </w:p>
    <w:p w14:paraId="0EDE89B8" w14:textId="19C486EB" w:rsidR="00BC74EB" w:rsidRPr="005743C9" w:rsidRDefault="00BC74EB" w:rsidP="005B3FC6">
      <w:pPr>
        <w:pStyle w:val="ListParagraph"/>
        <w:numPr>
          <w:ilvl w:val="1"/>
          <w:numId w:val="13"/>
        </w:numPr>
        <w:rPr>
          <w:b/>
          <w:bCs/>
        </w:rPr>
      </w:pPr>
      <w:r>
        <w:t>Reception: September 22 6:30-8:30 pm</w:t>
      </w:r>
    </w:p>
    <w:p w14:paraId="6C08DB94" w14:textId="54FEB36A" w:rsidR="005743C9" w:rsidRPr="005743C9" w:rsidRDefault="005743C9" w:rsidP="005743C9">
      <w:pPr>
        <w:pStyle w:val="ListParagraph"/>
        <w:numPr>
          <w:ilvl w:val="0"/>
          <w:numId w:val="13"/>
        </w:numPr>
        <w:rPr>
          <w:b/>
          <w:bCs/>
        </w:rPr>
      </w:pPr>
      <w:r>
        <w:t>Mud at the Mill (CAC)</w:t>
      </w:r>
    </w:p>
    <w:p w14:paraId="0EB31B0E" w14:textId="3B35CB16" w:rsidR="005743C9" w:rsidRPr="00E95177" w:rsidRDefault="00E95177" w:rsidP="005743C9">
      <w:pPr>
        <w:pStyle w:val="ListParagraph"/>
        <w:numPr>
          <w:ilvl w:val="1"/>
          <w:numId w:val="13"/>
        </w:numPr>
        <w:rPr>
          <w:b/>
          <w:bCs/>
        </w:rPr>
      </w:pPr>
      <w:r>
        <w:t>September 11-November 11</w:t>
      </w:r>
    </w:p>
    <w:p w14:paraId="7EC8EF5E" w14:textId="5888676C" w:rsidR="00E95177" w:rsidRPr="002B0408" w:rsidRDefault="00E95177" w:rsidP="005743C9">
      <w:pPr>
        <w:pStyle w:val="ListParagraph"/>
        <w:numPr>
          <w:ilvl w:val="1"/>
          <w:numId w:val="13"/>
        </w:numPr>
        <w:rPr>
          <w:b/>
          <w:bCs/>
        </w:rPr>
      </w:pPr>
      <w:r>
        <w:t>Reception: September 15 (6:30-8:30 pm)</w:t>
      </w:r>
    </w:p>
    <w:p w14:paraId="750B15AE" w14:textId="5F7CAE83" w:rsidR="002B0408" w:rsidRPr="00DA3F5F" w:rsidRDefault="002B0408" w:rsidP="002B0408">
      <w:pPr>
        <w:pStyle w:val="ListParagraph"/>
        <w:numPr>
          <w:ilvl w:val="0"/>
          <w:numId w:val="13"/>
        </w:numPr>
        <w:rPr>
          <w:b/>
          <w:bCs/>
        </w:rPr>
      </w:pPr>
      <w:r>
        <w:t>Classes</w:t>
      </w:r>
      <w:r w:rsidR="00DA3F5F">
        <w:t>: Fall A on sale now</w:t>
      </w:r>
    </w:p>
    <w:p w14:paraId="2321511F" w14:textId="51B23306" w:rsidR="00DA3F5F" w:rsidRPr="00E377D8" w:rsidRDefault="00DA3F5F" w:rsidP="00DA3F5F">
      <w:pPr>
        <w:pStyle w:val="ListParagraph"/>
        <w:numPr>
          <w:ilvl w:val="1"/>
          <w:numId w:val="13"/>
        </w:numPr>
        <w:rPr>
          <w:b/>
          <w:bCs/>
        </w:rPr>
      </w:pPr>
      <w:r>
        <w:t>Classes begin on September 11</w:t>
      </w:r>
    </w:p>
    <w:p w14:paraId="18F50FD9" w14:textId="40BA52A5" w:rsidR="00E377D8" w:rsidRPr="00E377D8" w:rsidRDefault="00E377D8" w:rsidP="00E377D8">
      <w:pPr>
        <w:pStyle w:val="ListParagraph"/>
        <w:numPr>
          <w:ilvl w:val="0"/>
          <w:numId w:val="13"/>
        </w:numPr>
        <w:rPr>
          <w:b/>
          <w:bCs/>
        </w:rPr>
      </w:pPr>
      <w:r>
        <w:t>Summer Camp Recap:</w:t>
      </w:r>
    </w:p>
    <w:p w14:paraId="1A6933FA" w14:textId="4F2E1C87" w:rsidR="00E377D8" w:rsidRPr="005D6F75" w:rsidRDefault="00E377D8" w:rsidP="00E377D8">
      <w:pPr>
        <w:pStyle w:val="ListParagraph"/>
        <w:numPr>
          <w:ilvl w:val="1"/>
          <w:numId w:val="13"/>
        </w:numPr>
        <w:rPr>
          <w:b/>
          <w:bCs/>
        </w:rPr>
      </w:pPr>
      <w:r>
        <w:t>Seats: 545/643</w:t>
      </w:r>
    </w:p>
    <w:p w14:paraId="1E7E6968" w14:textId="16F84358" w:rsidR="005D6F75" w:rsidRPr="005D6F75" w:rsidRDefault="005D6F75" w:rsidP="00E377D8">
      <w:pPr>
        <w:pStyle w:val="ListParagraph"/>
        <w:numPr>
          <w:ilvl w:val="1"/>
          <w:numId w:val="13"/>
        </w:numPr>
        <w:rPr>
          <w:b/>
          <w:bCs/>
        </w:rPr>
      </w:pPr>
      <w:r>
        <w:t>June FY23: $40,131.00</w:t>
      </w:r>
    </w:p>
    <w:p w14:paraId="1B05544E" w14:textId="31597661" w:rsidR="005D6F75" w:rsidRPr="008B5128" w:rsidRDefault="005D6F75" w:rsidP="00E377D8">
      <w:pPr>
        <w:pStyle w:val="ListParagraph"/>
        <w:numPr>
          <w:ilvl w:val="1"/>
          <w:numId w:val="13"/>
        </w:numPr>
        <w:rPr>
          <w:b/>
          <w:bCs/>
        </w:rPr>
      </w:pPr>
      <w:r>
        <w:t>July FY24:</w:t>
      </w:r>
      <w:r w:rsidR="008B5128">
        <w:t xml:space="preserve"> $37,368.75</w:t>
      </w:r>
    </w:p>
    <w:p w14:paraId="57924AA6" w14:textId="5EC81FED" w:rsidR="008B5128" w:rsidRPr="008B5128" w:rsidRDefault="008B5128" w:rsidP="008B5128">
      <w:pPr>
        <w:pStyle w:val="ListParagraph"/>
        <w:numPr>
          <w:ilvl w:val="0"/>
          <w:numId w:val="13"/>
        </w:numPr>
        <w:rPr>
          <w:b/>
          <w:bCs/>
        </w:rPr>
      </w:pPr>
      <w:r>
        <w:t>Community Impact</w:t>
      </w:r>
    </w:p>
    <w:p w14:paraId="78203FFD" w14:textId="0E209748" w:rsidR="008B5128" w:rsidRPr="00897899" w:rsidRDefault="00897899" w:rsidP="008B5128">
      <w:pPr>
        <w:pStyle w:val="ListParagraph"/>
        <w:numPr>
          <w:ilvl w:val="1"/>
          <w:numId w:val="13"/>
        </w:numPr>
        <w:rPr>
          <w:b/>
          <w:bCs/>
        </w:rPr>
      </w:pPr>
      <w:r>
        <w:t>Neighborhood C.A.R.E Back to School Bash</w:t>
      </w:r>
      <w:r w:rsidR="00B6252F">
        <w:t xml:space="preserve"> (400 book bags, school clothes and shoes, 17 neighboring organizations</w:t>
      </w:r>
    </w:p>
    <w:p w14:paraId="35713E16" w14:textId="6EE86BE6" w:rsidR="00897899" w:rsidRPr="00070596" w:rsidRDefault="005325A4" w:rsidP="005325A4">
      <w:pPr>
        <w:pStyle w:val="ListParagraph"/>
        <w:numPr>
          <w:ilvl w:val="1"/>
          <w:numId w:val="13"/>
        </w:numPr>
        <w:rPr>
          <w:b/>
          <w:bCs/>
        </w:rPr>
      </w:pPr>
      <w:r>
        <w:t xml:space="preserve">Community Music Lesson Program </w:t>
      </w:r>
      <w:r w:rsidR="00B6252F">
        <w:t>(program begins September 1</w:t>
      </w:r>
      <w:r w:rsidR="00070596">
        <w:t>, 40 applications received, new application process, household income threshold)</w:t>
      </w:r>
    </w:p>
    <w:p w14:paraId="03FB0B5A" w14:textId="092D5FD7" w:rsidR="00070596" w:rsidRPr="00CD4475" w:rsidRDefault="00B21CF3" w:rsidP="005325A4">
      <w:pPr>
        <w:pStyle w:val="ListParagraph"/>
        <w:numPr>
          <w:ilvl w:val="1"/>
          <w:numId w:val="13"/>
        </w:numPr>
        <w:rPr>
          <w:b/>
          <w:bCs/>
          <w:color w:val="FF0000"/>
        </w:rPr>
      </w:pPr>
      <w:r>
        <w:t xml:space="preserve">Pat asked if Simone has enough resources to get stuff done and need to </w:t>
      </w:r>
      <w:r w:rsidR="000009FD">
        <w:t>think strategically about Community Impact</w:t>
      </w:r>
    </w:p>
    <w:p w14:paraId="01F927C6" w14:textId="61776E52" w:rsidR="00CD4475" w:rsidRPr="00341A52" w:rsidRDefault="00CD4475" w:rsidP="005325A4">
      <w:pPr>
        <w:pStyle w:val="ListParagraph"/>
        <w:numPr>
          <w:ilvl w:val="1"/>
          <w:numId w:val="13"/>
        </w:numPr>
        <w:rPr>
          <w:b/>
          <w:bCs/>
          <w:color w:val="000000" w:themeColor="text1"/>
        </w:rPr>
      </w:pPr>
      <w:r w:rsidRPr="00341A52">
        <w:rPr>
          <w:color w:val="000000" w:themeColor="text1"/>
        </w:rPr>
        <w:t xml:space="preserve">Jean and Zach noted it’s something we’re considering in our next </w:t>
      </w:r>
      <w:proofErr w:type="gramStart"/>
      <w:r w:rsidRPr="00341A52">
        <w:rPr>
          <w:color w:val="000000" w:themeColor="text1"/>
        </w:rPr>
        <w:t>5 year</w:t>
      </w:r>
      <w:proofErr w:type="gramEnd"/>
      <w:r w:rsidRPr="00341A52">
        <w:rPr>
          <w:color w:val="000000" w:themeColor="text1"/>
        </w:rPr>
        <w:t xml:space="preserve"> strategic plan</w:t>
      </w:r>
    </w:p>
    <w:p w14:paraId="61C69585" w14:textId="32D7F82E" w:rsidR="00027E90" w:rsidRPr="00027E90" w:rsidRDefault="00027E90" w:rsidP="00027E90">
      <w:pPr>
        <w:pStyle w:val="ListParagraph"/>
        <w:numPr>
          <w:ilvl w:val="0"/>
          <w:numId w:val="13"/>
        </w:numPr>
        <w:rPr>
          <w:b/>
          <w:bCs/>
        </w:rPr>
      </w:pPr>
      <w:r>
        <w:t>Visual Art Exhibits: FY23</w:t>
      </w:r>
    </w:p>
    <w:p w14:paraId="4625C5A5" w14:textId="75482E8D" w:rsidR="00027E90" w:rsidRPr="0070596A" w:rsidRDefault="00010A6F" w:rsidP="00027E90">
      <w:pPr>
        <w:pStyle w:val="ListParagraph"/>
        <w:numPr>
          <w:ilvl w:val="1"/>
          <w:numId w:val="13"/>
        </w:numPr>
        <w:rPr>
          <w:b/>
          <w:bCs/>
        </w:rPr>
      </w:pPr>
      <w:r>
        <w:t xml:space="preserve">The Art of Mechanics (9/11-11/11), Mud at the Mill </w:t>
      </w:r>
      <w:r w:rsidR="00BB3253">
        <w:t xml:space="preserve">(9/11-11/11), Justifying Our Lens (11/20-1/5/24), Home Grown and </w:t>
      </w:r>
      <w:proofErr w:type="gramStart"/>
      <w:r w:rsidR="00BB3253">
        <w:t>Home Grown</w:t>
      </w:r>
      <w:proofErr w:type="gramEnd"/>
      <w:r w:rsidR="00BB3253">
        <w:t xml:space="preserve"> Junior (1/22/24</w:t>
      </w:r>
      <w:r w:rsidR="00A84A84">
        <w:t xml:space="preserve">-03/29/24), Spring </w:t>
      </w:r>
      <w:r w:rsidR="00A84A84">
        <w:lastRenderedPageBreak/>
        <w:t>Fundraiser (2/12/24-</w:t>
      </w:r>
      <w:r w:rsidR="00D756FD">
        <w:t xml:space="preserve">3/29/24), Ladies of </w:t>
      </w:r>
      <w:proofErr w:type="spellStart"/>
      <w:r w:rsidR="00D756FD">
        <w:t>Artfields</w:t>
      </w:r>
      <w:proofErr w:type="spellEnd"/>
      <w:r w:rsidR="00D756FD">
        <w:t xml:space="preserve">—Ellie Rose &amp; Eva </w:t>
      </w:r>
      <w:r w:rsidR="0011287C">
        <w:t>Crawford (4/15/24-</w:t>
      </w:r>
      <w:r w:rsidR="003F3F96">
        <w:t xml:space="preserve">6/7/24), </w:t>
      </w:r>
      <w:proofErr w:type="spellStart"/>
      <w:r w:rsidR="003F3F96">
        <w:t>ArtPop</w:t>
      </w:r>
      <w:proofErr w:type="spellEnd"/>
      <w:r w:rsidR="003F3F96">
        <w:t xml:space="preserve"> (6/17/24-8?</w:t>
      </w:r>
      <w:r w:rsidR="0070596A">
        <w:t>9/24)</w:t>
      </w:r>
    </w:p>
    <w:p w14:paraId="10A987A2" w14:textId="77777777" w:rsidR="0070596A" w:rsidRDefault="0070596A" w:rsidP="0070596A">
      <w:pPr>
        <w:rPr>
          <w:b/>
          <w:bCs/>
        </w:rPr>
      </w:pPr>
    </w:p>
    <w:p w14:paraId="5F2B30A0" w14:textId="4E8B1FC7" w:rsidR="0070596A" w:rsidRDefault="0070596A" w:rsidP="0070596A">
      <w:pPr>
        <w:rPr>
          <w:b/>
          <w:bCs/>
        </w:rPr>
      </w:pPr>
      <w:r>
        <w:rPr>
          <w:b/>
          <w:bCs/>
        </w:rPr>
        <w:t>Operations</w:t>
      </w:r>
      <w:r w:rsidR="00AA459D">
        <w:rPr>
          <w:b/>
          <w:bCs/>
        </w:rPr>
        <w:t xml:space="preserve"> Report—Sara Gibson</w:t>
      </w:r>
    </w:p>
    <w:p w14:paraId="123B954C" w14:textId="3C21EF9C" w:rsidR="00AA459D" w:rsidRPr="00AA459D" w:rsidRDefault="00AA459D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>Deloitte meeting with staff based on SOP needs</w:t>
      </w:r>
      <w:r w:rsidR="00426201">
        <w:t>.</w:t>
      </w:r>
    </w:p>
    <w:p w14:paraId="4C5D2833" w14:textId="2490B19D" w:rsidR="00AA459D" w:rsidRPr="00F43F36" w:rsidRDefault="00D522C9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>Planning for next projec</w:t>
      </w:r>
      <w:r w:rsidR="001424EE">
        <w:t>t</w:t>
      </w:r>
    </w:p>
    <w:p w14:paraId="26D74CD2" w14:textId="235C406F" w:rsidR="00F43F36" w:rsidRPr="00A111AA" w:rsidRDefault="001424EE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SOP </w:t>
      </w:r>
      <w:r w:rsidR="00426201">
        <w:t xml:space="preserve">Status Report: Week of 8/14 was discussed </w:t>
      </w:r>
      <w:r w:rsidR="005D5E43">
        <w:t xml:space="preserve">with project phase, due date, achievements, </w:t>
      </w:r>
      <w:r>
        <w:t xml:space="preserve">and </w:t>
      </w:r>
      <w:r w:rsidR="005D5E43">
        <w:t>next steps</w:t>
      </w:r>
      <w:r>
        <w:t>.</w:t>
      </w:r>
    </w:p>
    <w:p w14:paraId="7DDCC9E2" w14:textId="4D2240CF" w:rsidR="00A111AA" w:rsidRPr="005B5445" w:rsidRDefault="00A111AA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Zach asked if the </w:t>
      </w:r>
      <w:r w:rsidR="00735CF9">
        <w:t>SOPs</w:t>
      </w:r>
      <w:r>
        <w:t xml:space="preserve"> </w:t>
      </w:r>
      <w:r w:rsidR="002E395C">
        <w:t>were performance metrics</w:t>
      </w:r>
      <w:r w:rsidR="00882E6A">
        <w:t xml:space="preserve"> and if surveys that they can do to be more tactical.</w:t>
      </w:r>
    </w:p>
    <w:p w14:paraId="043A7F7F" w14:textId="5A11F17F" w:rsidR="00E4408C" w:rsidRPr="00E4408C" w:rsidRDefault="005B5445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Final steps </w:t>
      </w:r>
      <w:r w:rsidR="00E4408C">
        <w:t>of season planning, sharing final schedules with vendors and event staff.</w:t>
      </w:r>
    </w:p>
    <w:p w14:paraId="78107467" w14:textId="7C57923C" w:rsidR="00E4408C" w:rsidRPr="0034273F" w:rsidRDefault="0034273F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>The season</w:t>
      </w:r>
      <w:r w:rsidR="00E4408C">
        <w:t xml:space="preserve"> begins </w:t>
      </w:r>
      <w:r>
        <w:t>next Friday with Canaan Cox.</w:t>
      </w:r>
    </w:p>
    <w:p w14:paraId="28E47B0A" w14:textId="092B2425" w:rsidR="0034273F" w:rsidRPr="00ED2A2A" w:rsidRDefault="0034273F" w:rsidP="00CD4475">
      <w:pPr>
        <w:pStyle w:val="ListParagraph"/>
        <w:numPr>
          <w:ilvl w:val="0"/>
          <w:numId w:val="20"/>
        </w:numPr>
        <w:rPr>
          <w:b/>
          <w:bCs/>
        </w:rPr>
      </w:pPr>
      <w:r>
        <w:t xml:space="preserve">Part Time Receptionist position is posted online. </w:t>
      </w:r>
    </w:p>
    <w:p w14:paraId="0CD3A527" w14:textId="77777777" w:rsidR="00ED2A2A" w:rsidRDefault="00ED2A2A" w:rsidP="00ED2A2A">
      <w:pPr>
        <w:rPr>
          <w:b/>
          <w:bCs/>
        </w:rPr>
      </w:pPr>
    </w:p>
    <w:p w14:paraId="4D3B8C3C" w14:textId="76D31CE3" w:rsidR="00ED2A2A" w:rsidRDefault="00ED2A2A" w:rsidP="00ED2A2A">
      <w:pPr>
        <w:rPr>
          <w:b/>
          <w:bCs/>
        </w:rPr>
      </w:pPr>
      <w:r>
        <w:rPr>
          <w:b/>
          <w:bCs/>
        </w:rPr>
        <w:t>Tech &amp; Facility Report</w:t>
      </w:r>
      <w:r w:rsidR="00571740">
        <w:rPr>
          <w:b/>
          <w:bCs/>
        </w:rPr>
        <w:t>—Justin Dionne</w:t>
      </w:r>
    </w:p>
    <w:p w14:paraId="3D16C233" w14:textId="20C934A6" w:rsidR="00ED2A2A" w:rsidRPr="00072C33" w:rsidRDefault="00283ABB" w:rsidP="00CD4475">
      <w:pPr>
        <w:pStyle w:val="ListParagraph"/>
        <w:numPr>
          <w:ilvl w:val="0"/>
          <w:numId w:val="21"/>
        </w:numPr>
        <w:rPr>
          <w:b/>
          <w:bCs/>
        </w:rPr>
      </w:pPr>
      <w:r>
        <w:t>Dance Studio Marley</w:t>
      </w:r>
      <w:r w:rsidR="00245079">
        <w:t>—because of swelling and contracting of the floor with the seasons and temperatures</w:t>
      </w:r>
      <w:r w:rsidR="005C4C0D">
        <w:t xml:space="preserve"> cannot tape/glue the Marley to the wood floor along the seams</w:t>
      </w:r>
      <w:r w:rsidR="00973F5A">
        <w:t xml:space="preserve">. The original plan was to weld </w:t>
      </w:r>
      <w:r w:rsidR="00E27417">
        <w:t xml:space="preserve">the seams together. </w:t>
      </w:r>
    </w:p>
    <w:p w14:paraId="2B9130E8" w14:textId="39757F1C" w:rsidR="00072C33" w:rsidRPr="00072C33" w:rsidRDefault="00072C33" w:rsidP="00CD4475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Brandon is working directly with Harlequin Dance Floors to </w:t>
      </w:r>
      <w:r w:rsidR="00735CF9">
        <w:t>resolve the problem</w:t>
      </w:r>
      <w:r>
        <w:t xml:space="preserve">. </w:t>
      </w:r>
    </w:p>
    <w:p w14:paraId="74C1C855" w14:textId="2C1291FD" w:rsidR="00574BC2" w:rsidRPr="004D42D1" w:rsidRDefault="00574BC2" w:rsidP="00CD4475">
      <w:pPr>
        <w:pStyle w:val="ListParagraph"/>
        <w:numPr>
          <w:ilvl w:val="1"/>
          <w:numId w:val="21"/>
        </w:numPr>
        <w:rPr>
          <w:b/>
          <w:bCs/>
        </w:rPr>
      </w:pPr>
      <w:r>
        <w:t xml:space="preserve">Zach asked how much of an investment </w:t>
      </w:r>
      <w:r w:rsidRPr="00341A52">
        <w:rPr>
          <w:color w:val="000000" w:themeColor="text1"/>
        </w:rPr>
        <w:t xml:space="preserve">did </w:t>
      </w:r>
      <w:r w:rsidR="00CD4475" w:rsidRPr="00341A52">
        <w:rPr>
          <w:color w:val="000000" w:themeColor="text1"/>
        </w:rPr>
        <w:t xml:space="preserve">the Marley </w:t>
      </w:r>
      <w:r w:rsidRPr="00341A52">
        <w:rPr>
          <w:color w:val="000000" w:themeColor="text1"/>
        </w:rPr>
        <w:t>cost</w:t>
      </w:r>
      <w:r>
        <w:t xml:space="preserve">? </w:t>
      </w:r>
      <w:r w:rsidR="004D42D1">
        <w:t>He was told $5,000.</w:t>
      </w:r>
    </w:p>
    <w:p w14:paraId="209B58B1" w14:textId="672CAE02" w:rsidR="004D42D1" w:rsidRPr="00247313" w:rsidRDefault="00247313" w:rsidP="00CD4475">
      <w:pPr>
        <w:pStyle w:val="ListParagraph"/>
        <w:numPr>
          <w:ilvl w:val="1"/>
          <w:numId w:val="21"/>
        </w:numPr>
        <w:rPr>
          <w:b/>
          <w:bCs/>
        </w:rPr>
      </w:pPr>
      <w:r>
        <w:t>Zach also asked when does it become a liability?</w:t>
      </w:r>
    </w:p>
    <w:p w14:paraId="351D6112" w14:textId="2BBEFFDE" w:rsidR="00247313" w:rsidRPr="006B1296" w:rsidRDefault="00247313" w:rsidP="00CD4475">
      <w:pPr>
        <w:pStyle w:val="ListParagraph"/>
        <w:numPr>
          <w:ilvl w:val="1"/>
          <w:numId w:val="21"/>
        </w:numPr>
        <w:rPr>
          <w:b/>
          <w:bCs/>
        </w:rPr>
      </w:pPr>
      <w:r>
        <w:t xml:space="preserve">Greg said we weren’t the purchaser, Edifice was. </w:t>
      </w:r>
    </w:p>
    <w:p w14:paraId="32BFF389" w14:textId="4E607DDC" w:rsidR="006B1296" w:rsidRPr="00EB397C" w:rsidRDefault="006B1296" w:rsidP="00CD4475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AV issues: </w:t>
      </w:r>
      <w:r w:rsidR="00CE6FEA">
        <w:t>performance hall projector and amplifier issues continue</w:t>
      </w:r>
      <w:r w:rsidR="00041E50">
        <w:t xml:space="preserve"> (five Martin amplifiers have blown since they were received May 2023.</w:t>
      </w:r>
      <w:r w:rsidR="00EB397C">
        <w:t xml:space="preserve"> Martin Rep was onsite for the fifth blown amp).</w:t>
      </w:r>
    </w:p>
    <w:p w14:paraId="50983FBF" w14:textId="3874C138" w:rsidR="00EB397C" w:rsidRPr="00FB2F76" w:rsidRDefault="00EB397C" w:rsidP="00CD4475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Facility Report: </w:t>
      </w:r>
      <w:r w:rsidR="005F39AD">
        <w:t xml:space="preserve">weekly report will be done to identify and address maintenance, facility, &amp; A/V issues. </w:t>
      </w:r>
    </w:p>
    <w:p w14:paraId="6B7218FC" w14:textId="1449C06E" w:rsidR="00FB2F76" w:rsidRPr="00571740" w:rsidRDefault="00FB2F76" w:rsidP="00CD4475">
      <w:pPr>
        <w:pStyle w:val="ListParagraph"/>
        <w:numPr>
          <w:ilvl w:val="0"/>
          <w:numId w:val="21"/>
        </w:numPr>
        <w:rPr>
          <w:b/>
          <w:bCs/>
        </w:rPr>
      </w:pPr>
      <w:r>
        <w:t xml:space="preserve">Post-Show Event Form (for Rental clients): provided to all rental clients to survey </w:t>
      </w:r>
      <w:r w:rsidR="00201E5E">
        <w:t>A/V, Facility &amp; Janitorial areas.</w:t>
      </w:r>
      <w:r w:rsidR="00163553">
        <w:t xml:space="preserve"> This will </w:t>
      </w:r>
      <w:r w:rsidR="00735CF9">
        <w:t>help</w:t>
      </w:r>
      <w:r w:rsidR="00163553">
        <w:t xml:space="preserve"> Love LKN to report any issues.</w:t>
      </w:r>
    </w:p>
    <w:p w14:paraId="2E214CAC" w14:textId="77777777" w:rsidR="00571740" w:rsidRDefault="00571740" w:rsidP="00571740">
      <w:pPr>
        <w:rPr>
          <w:b/>
          <w:bCs/>
        </w:rPr>
      </w:pPr>
    </w:p>
    <w:p w14:paraId="7C0135A1" w14:textId="0208DA99" w:rsidR="00571740" w:rsidRDefault="00571740" w:rsidP="00571740">
      <w:pPr>
        <w:rPr>
          <w:b/>
          <w:bCs/>
        </w:rPr>
      </w:pPr>
      <w:r>
        <w:rPr>
          <w:b/>
          <w:bCs/>
        </w:rPr>
        <w:t>Ticket Office Sales Report—Justin Dionne</w:t>
      </w:r>
    </w:p>
    <w:p w14:paraId="0003B019" w14:textId="77F56A13" w:rsidR="00571740" w:rsidRPr="00AC1E34" w:rsidRDefault="00AC1E34" w:rsidP="00CD4475">
      <w:pPr>
        <w:pStyle w:val="ListParagraph"/>
        <w:numPr>
          <w:ilvl w:val="0"/>
          <w:numId w:val="22"/>
        </w:numPr>
        <w:rPr>
          <w:b/>
          <w:bCs/>
        </w:rPr>
      </w:pPr>
      <w:r>
        <w:t>Performance Sales</w:t>
      </w:r>
    </w:p>
    <w:p w14:paraId="3DB33B4D" w14:textId="33824BBD" w:rsidR="00AC1E34" w:rsidRPr="005E50AF" w:rsidRDefault="005E50AF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>100% to Goal: Canaan Cox, Mike Goodwin, Jeff Allen</w:t>
      </w:r>
    </w:p>
    <w:p w14:paraId="2D967BAE" w14:textId="2B9910FD" w:rsidR="005E50AF" w:rsidRPr="005E50AF" w:rsidRDefault="005E50AF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>75% to Goal: LKN Songwriters Showcase</w:t>
      </w:r>
    </w:p>
    <w:p w14:paraId="2E0646E7" w14:textId="0A46B5A5" w:rsidR="005E50AF" w:rsidRPr="00627FB0" w:rsidRDefault="00627FB0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>50% to Goal: Kathy Mattea, Eric Jones, Mitch Rossell, The Docksiders</w:t>
      </w:r>
    </w:p>
    <w:p w14:paraId="564D8D70" w14:textId="5574E250" w:rsidR="00627FB0" w:rsidRPr="00D2533A" w:rsidRDefault="001655BE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 xml:space="preserve">25% to Goal: Fabulous Equinox Orchestra, The Steel Wheels, Charlotte Symphony, Chatham Country Line, Mike Farris, Mark O’Connor, </w:t>
      </w:r>
    </w:p>
    <w:p w14:paraId="519B7DF7" w14:textId="0161D81A" w:rsidR="00D2533A" w:rsidRPr="002C6AEC" w:rsidRDefault="00D2533A" w:rsidP="00CD4475">
      <w:pPr>
        <w:pStyle w:val="ListParagraph"/>
        <w:numPr>
          <w:ilvl w:val="0"/>
          <w:numId w:val="22"/>
        </w:numPr>
        <w:rPr>
          <w:b/>
          <w:bCs/>
        </w:rPr>
      </w:pPr>
      <w:r>
        <w:t>Class Sales</w:t>
      </w:r>
    </w:p>
    <w:p w14:paraId="0AC703AD" w14:textId="713AD7CA" w:rsidR="002C6AEC" w:rsidRPr="00D2533A" w:rsidRDefault="002C6AEC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>Went on Sale August 14.</w:t>
      </w:r>
    </w:p>
    <w:p w14:paraId="5E9F5B99" w14:textId="79755964" w:rsidR="00D2533A" w:rsidRPr="002C6AEC" w:rsidRDefault="00D2533A" w:rsidP="00CD4475">
      <w:pPr>
        <w:pStyle w:val="ListParagraph"/>
        <w:numPr>
          <w:ilvl w:val="1"/>
          <w:numId w:val="22"/>
        </w:numPr>
        <w:rPr>
          <w:b/>
          <w:bCs/>
        </w:rPr>
      </w:pPr>
      <w:r>
        <w:t>8 0f 14 Fall A classes are 100% to Goal and 6 of 14 are Sold Out</w:t>
      </w:r>
      <w:r w:rsidR="002C6AEC">
        <w:t>.</w:t>
      </w:r>
    </w:p>
    <w:p w14:paraId="7ED14B16" w14:textId="3FCDF42E" w:rsidR="002C6AEC" w:rsidRPr="00CD4475" w:rsidRDefault="002C6AEC" w:rsidP="00CD4475">
      <w:pPr>
        <w:pStyle w:val="ListParagraph"/>
        <w:numPr>
          <w:ilvl w:val="0"/>
          <w:numId w:val="23"/>
        </w:numPr>
        <w:rPr>
          <w:b/>
          <w:bCs/>
        </w:rPr>
      </w:pPr>
      <w:r>
        <w:lastRenderedPageBreak/>
        <w:t>Gift Cards by the end of August (testing now).</w:t>
      </w:r>
    </w:p>
    <w:p w14:paraId="1365B55C" w14:textId="1C296B24" w:rsidR="002C6AEC" w:rsidRPr="005773B6" w:rsidRDefault="0034478D" w:rsidP="00CD4475">
      <w:pPr>
        <w:pStyle w:val="ListParagraph"/>
        <w:numPr>
          <w:ilvl w:val="0"/>
          <w:numId w:val="24"/>
        </w:numPr>
        <w:rPr>
          <w:b/>
          <w:bCs/>
        </w:rPr>
      </w:pPr>
      <w:r>
        <w:t xml:space="preserve">Ticket Kiosk in </w:t>
      </w:r>
      <w:r w:rsidR="006F7672">
        <w:t>the downstairs</w:t>
      </w:r>
      <w:r>
        <w:t xml:space="preserve"> lobby is operational</w:t>
      </w:r>
      <w:r w:rsidR="005773B6">
        <w:t xml:space="preserve"> for patrons to purchase Performances and Special Engagement tickets.</w:t>
      </w:r>
    </w:p>
    <w:p w14:paraId="6E8FBA1C" w14:textId="31C2729C" w:rsidR="005773B6" w:rsidRPr="00D47A49" w:rsidRDefault="005773B6" w:rsidP="00CD4475">
      <w:pPr>
        <w:pStyle w:val="ListParagraph"/>
        <w:numPr>
          <w:ilvl w:val="0"/>
          <w:numId w:val="24"/>
        </w:numPr>
        <w:rPr>
          <w:b/>
          <w:bCs/>
        </w:rPr>
      </w:pPr>
      <w:r>
        <w:t>Special Engagement added: Charlotte Master Chorale, Thursday, September 28 (tickets on sale now).</w:t>
      </w:r>
    </w:p>
    <w:p w14:paraId="30000A92" w14:textId="7D383C11" w:rsidR="00D47A49" w:rsidRPr="001273A0" w:rsidRDefault="00D47A49" w:rsidP="00CD4475">
      <w:pPr>
        <w:pStyle w:val="ListParagraph"/>
        <w:numPr>
          <w:ilvl w:val="0"/>
          <w:numId w:val="24"/>
        </w:numPr>
        <w:rPr>
          <w:b/>
          <w:bCs/>
        </w:rPr>
      </w:pPr>
      <w:r>
        <w:t xml:space="preserve">Zach suggested a combo of gift card and performances work hand and </w:t>
      </w:r>
      <w:r w:rsidR="00735CF9">
        <w:t>hand,</w:t>
      </w:r>
      <w:r w:rsidR="005F7CE7">
        <w:t xml:space="preserve"> and do we make more money if they are not used?</w:t>
      </w:r>
    </w:p>
    <w:p w14:paraId="6669DA71" w14:textId="2EE7C123" w:rsidR="001273A0" w:rsidRPr="001273A0" w:rsidRDefault="001273A0" w:rsidP="001273A0">
      <w:pPr>
        <w:rPr>
          <w:b/>
          <w:bCs/>
        </w:rPr>
      </w:pPr>
      <w:r>
        <w:rPr>
          <w:b/>
          <w:bCs/>
        </w:rPr>
        <w:t>Financials—Justin Dionne</w:t>
      </w:r>
    </w:p>
    <w:p w14:paraId="68AE4521" w14:textId="5E18B194" w:rsidR="006A2B45" w:rsidRPr="00737532" w:rsidRDefault="00737532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>July Balance Sheet and Statement of Activities was discussed.</w:t>
      </w:r>
    </w:p>
    <w:p w14:paraId="55BDE70E" w14:textId="3A5D46B0" w:rsidR="00737532" w:rsidRPr="00B22F34" w:rsidRDefault="00B14584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>FY23 was a big learning year with half</w:t>
      </w:r>
      <w:r w:rsidR="0058774D">
        <w:t xml:space="preserve"> of the fiscal year with just the CAC and the other half with both buildings. </w:t>
      </w:r>
    </w:p>
    <w:p w14:paraId="43C04D50" w14:textId="3F91036A" w:rsidR="00B22F34" w:rsidRPr="00B22F34" w:rsidRDefault="00B22F34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Achieved some goals and </w:t>
      </w:r>
      <w:r w:rsidR="009736A7">
        <w:t>underachieved</w:t>
      </w:r>
      <w:r>
        <w:t xml:space="preserve"> others.</w:t>
      </w:r>
    </w:p>
    <w:p w14:paraId="013895D0" w14:textId="2B8BDB1E" w:rsidR="00B22F34" w:rsidRPr="0033021F" w:rsidRDefault="009736A7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Smart planning in reserves </w:t>
      </w:r>
      <w:r w:rsidR="0033021F">
        <w:t>allowed us to be successful to help cushion the learning process.</w:t>
      </w:r>
    </w:p>
    <w:p w14:paraId="58D63CE9" w14:textId="301E5357" w:rsidR="0033021F" w:rsidRPr="004830DF" w:rsidRDefault="00495C54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>Planned Usage from Reserves: $255,610</w:t>
      </w:r>
    </w:p>
    <w:p w14:paraId="08C45F79" w14:textId="1413306C" w:rsidR="004830DF" w:rsidRPr="004830DF" w:rsidRDefault="004830DF" w:rsidP="00CD4475">
      <w:pPr>
        <w:pStyle w:val="ListParagraph"/>
        <w:numPr>
          <w:ilvl w:val="1"/>
          <w:numId w:val="25"/>
        </w:numPr>
        <w:rPr>
          <w:b/>
          <w:bCs/>
        </w:rPr>
      </w:pPr>
      <w:r>
        <w:t>Campaign Admin Funds: $114,711 (set aside for grand opening week unbudgeted).</w:t>
      </w:r>
    </w:p>
    <w:p w14:paraId="7DCC699A" w14:textId="680E28AD" w:rsidR="004830DF" w:rsidRPr="00AD649B" w:rsidRDefault="004830DF" w:rsidP="00CD4475">
      <w:pPr>
        <w:pStyle w:val="ListParagraph"/>
        <w:numPr>
          <w:ilvl w:val="1"/>
          <w:numId w:val="25"/>
        </w:numPr>
        <w:rPr>
          <w:b/>
          <w:bCs/>
        </w:rPr>
      </w:pPr>
      <w:r>
        <w:t>Salary Offset: $11</w:t>
      </w:r>
      <w:r w:rsidR="00AD649B">
        <w:t>3,660</w:t>
      </w:r>
    </w:p>
    <w:p w14:paraId="3D654CA3" w14:textId="7F668C74" w:rsidR="00AD649B" w:rsidRPr="00AD649B" w:rsidRDefault="00AD649B" w:rsidP="00CD4475">
      <w:pPr>
        <w:pStyle w:val="ListParagraph"/>
        <w:numPr>
          <w:ilvl w:val="1"/>
          <w:numId w:val="25"/>
        </w:numPr>
        <w:rPr>
          <w:b/>
          <w:bCs/>
        </w:rPr>
      </w:pPr>
      <w:r>
        <w:t>Community Music Lesson: $27,239</w:t>
      </w:r>
    </w:p>
    <w:p w14:paraId="291F4140" w14:textId="0E4CB00D" w:rsidR="00AD649B" w:rsidRPr="00AD649B" w:rsidRDefault="00AD649B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>Revenue: $1,599,436</w:t>
      </w:r>
    </w:p>
    <w:p w14:paraId="46981886" w14:textId="6602EE36" w:rsidR="00AD649B" w:rsidRPr="005C42CC" w:rsidRDefault="005C42CC" w:rsidP="00CD4475">
      <w:pPr>
        <w:pStyle w:val="ListParagraph"/>
        <w:numPr>
          <w:ilvl w:val="1"/>
          <w:numId w:val="25"/>
        </w:numPr>
        <w:rPr>
          <w:b/>
          <w:bCs/>
        </w:rPr>
      </w:pPr>
      <w:r>
        <w:t>$85,866 over Budget</w:t>
      </w:r>
    </w:p>
    <w:p w14:paraId="66EC46D7" w14:textId="29E6558E" w:rsidR="005C42CC" w:rsidRPr="000A7763" w:rsidRDefault="005C42CC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Cost of Revenue/Expenses: </w:t>
      </w:r>
      <w:r w:rsidR="000A7763">
        <w:t>$1,765,613</w:t>
      </w:r>
    </w:p>
    <w:p w14:paraId="631D1720" w14:textId="02EE35F9" w:rsidR="000A7763" w:rsidRPr="00586567" w:rsidRDefault="000A7763" w:rsidP="00CD4475">
      <w:pPr>
        <w:pStyle w:val="ListParagraph"/>
        <w:numPr>
          <w:ilvl w:val="1"/>
          <w:numId w:val="25"/>
        </w:numPr>
        <w:rPr>
          <w:b/>
          <w:bCs/>
        </w:rPr>
      </w:pPr>
      <w:r>
        <w:t>$252,043 over budget</w:t>
      </w:r>
    </w:p>
    <w:p w14:paraId="4B18C048" w14:textId="13384B0C" w:rsidR="00586567" w:rsidRPr="0046281E" w:rsidRDefault="00586567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Zach asked if the fiscal year </w:t>
      </w:r>
      <w:r w:rsidR="00735CF9">
        <w:t>would</w:t>
      </w:r>
      <w:r>
        <w:t xml:space="preserve"> change. </w:t>
      </w:r>
    </w:p>
    <w:p w14:paraId="212366D8" w14:textId="17BA7199" w:rsidR="0046281E" w:rsidRPr="001A03E0" w:rsidRDefault="0046281E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Greg said everything </w:t>
      </w:r>
      <w:r w:rsidR="00CD4475" w:rsidRPr="00341A52">
        <w:rPr>
          <w:color w:val="000000" w:themeColor="text1"/>
        </w:rPr>
        <w:t xml:space="preserve">additional </w:t>
      </w:r>
      <w:r w:rsidRPr="00341A52">
        <w:rPr>
          <w:color w:val="000000" w:themeColor="text1"/>
        </w:rPr>
        <w:t>that</w:t>
      </w:r>
      <w:r w:rsidRPr="00CD4475">
        <w:rPr>
          <w:color w:val="FF0000"/>
        </w:rPr>
        <w:t xml:space="preserve"> </w:t>
      </w:r>
      <w:r>
        <w:t xml:space="preserve">happened in the </w:t>
      </w:r>
      <w:r w:rsidR="00CD4475" w:rsidRPr="00341A52">
        <w:rPr>
          <w:color w:val="000000" w:themeColor="text1"/>
        </w:rPr>
        <w:t>b</w:t>
      </w:r>
      <w:r w:rsidRPr="00341A52">
        <w:rPr>
          <w:color w:val="000000" w:themeColor="text1"/>
        </w:rPr>
        <w:t xml:space="preserve">udget was </w:t>
      </w:r>
      <w:r w:rsidR="00CD4475" w:rsidRPr="00341A52">
        <w:rPr>
          <w:color w:val="000000" w:themeColor="text1"/>
        </w:rPr>
        <w:t xml:space="preserve">board </w:t>
      </w:r>
      <w:r>
        <w:t>approved.</w:t>
      </w:r>
    </w:p>
    <w:p w14:paraId="612CB989" w14:textId="5C2B4383" w:rsidR="001A03E0" w:rsidRPr="00735CF9" w:rsidRDefault="001A03E0" w:rsidP="00CD4475">
      <w:pPr>
        <w:pStyle w:val="ListParagraph"/>
        <w:numPr>
          <w:ilvl w:val="0"/>
          <w:numId w:val="25"/>
        </w:numPr>
        <w:rPr>
          <w:b/>
          <w:bCs/>
        </w:rPr>
      </w:pPr>
      <w:r>
        <w:t xml:space="preserve">Pat </w:t>
      </w:r>
      <w:r w:rsidR="00073D67">
        <w:t xml:space="preserve">asked if it made sense to promote </w:t>
      </w:r>
      <w:r w:rsidR="00153599">
        <w:t xml:space="preserve">the financial report </w:t>
      </w:r>
      <w:r w:rsidR="00073D67">
        <w:t>to the local news</w:t>
      </w:r>
      <w:r w:rsidR="00735CF9">
        <w:t>.</w:t>
      </w:r>
    </w:p>
    <w:p w14:paraId="33DBA890" w14:textId="7844F73C" w:rsidR="00153599" w:rsidRDefault="00AD0FEC" w:rsidP="00CD4475">
      <w:pPr>
        <w:pStyle w:val="ListParagraph"/>
        <w:numPr>
          <w:ilvl w:val="0"/>
          <w:numId w:val="25"/>
        </w:numPr>
      </w:pPr>
      <w:r>
        <w:t>Zach said it would show Cain Center is a smart investment.</w:t>
      </w:r>
    </w:p>
    <w:p w14:paraId="5AB878F3" w14:textId="75C51330" w:rsidR="00CD4475" w:rsidRDefault="00CD4475" w:rsidP="00CD4475">
      <w:pPr>
        <w:pStyle w:val="ListParagraph"/>
        <w:numPr>
          <w:ilvl w:val="0"/>
          <w:numId w:val="25"/>
        </w:numPr>
      </w:pPr>
      <w:r>
        <w:t xml:space="preserve">Jean suggested we craft our story carefully </w:t>
      </w:r>
      <w:r w:rsidR="004171FA">
        <w:t>and</w:t>
      </w:r>
      <w:r>
        <w:t xml:space="preserve"> include</w:t>
      </w:r>
      <w:r w:rsidR="004171FA">
        <w:t xml:space="preserve"> how funds raised enable our </w:t>
      </w:r>
      <w:r>
        <w:t>community impact</w:t>
      </w:r>
      <w:r w:rsidR="004171FA">
        <w:t>.</w:t>
      </w:r>
    </w:p>
    <w:p w14:paraId="0BC8A6BF" w14:textId="162EF375" w:rsidR="005162B7" w:rsidRDefault="005162B7" w:rsidP="00CD4475">
      <w:pPr>
        <w:pStyle w:val="ListParagraph"/>
        <w:numPr>
          <w:ilvl w:val="0"/>
          <w:numId w:val="25"/>
        </w:numPr>
      </w:pPr>
      <w:r>
        <w:t>Strategic Plan Task Force</w:t>
      </w:r>
      <w:r w:rsidR="00BB2899">
        <w:t>—kickoff was 8/9 and 8/10 with In-Person Focus Grou</w:t>
      </w:r>
      <w:r w:rsidR="00CE66FC">
        <w:t>ps.</w:t>
      </w:r>
    </w:p>
    <w:p w14:paraId="5287309D" w14:textId="082F8A33" w:rsidR="00CE66FC" w:rsidRDefault="00CE66FC" w:rsidP="00CD4475">
      <w:pPr>
        <w:pStyle w:val="ListParagraph"/>
        <w:numPr>
          <w:ilvl w:val="1"/>
          <w:numId w:val="25"/>
        </w:numPr>
      </w:pPr>
      <w:r>
        <w:t>Next steps are virtual interviews</w:t>
      </w:r>
      <w:r w:rsidR="007E4F7F">
        <w:t xml:space="preserve"> with anyone who could not attend, Design of Survey for public/audiences, Financial Analysis</w:t>
      </w:r>
    </w:p>
    <w:p w14:paraId="68260A58" w14:textId="691717A5" w:rsidR="00C546FA" w:rsidRDefault="00C546FA" w:rsidP="00C546FA">
      <w:pPr>
        <w:rPr>
          <w:b/>
          <w:bCs/>
        </w:rPr>
      </w:pPr>
      <w:r w:rsidRPr="002B7F7B">
        <w:rPr>
          <w:b/>
          <w:bCs/>
        </w:rPr>
        <w:t xml:space="preserve">CAC </w:t>
      </w:r>
      <w:r w:rsidR="002B7F7B" w:rsidRPr="002B7F7B">
        <w:rPr>
          <w:b/>
          <w:bCs/>
        </w:rPr>
        <w:t>Proposed Draft</w:t>
      </w:r>
      <w:r w:rsidR="002B7F7B">
        <w:rPr>
          <w:b/>
          <w:bCs/>
        </w:rPr>
        <w:t>—Justin Dionne</w:t>
      </w:r>
    </w:p>
    <w:p w14:paraId="4671214A" w14:textId="3861A250" w:rsidR="002B7F7B" w:rsidRDefault="00DE5252" w:rsidP="004171FA">
      <w:pPr>
        <w:pStyle w:val="ListParagraph"/>
        <w:numPr>
          <w:ilvl w:val="0"/>
          <w:numId w:val="26"/>
        </w:numPr>
      </w:pPr>
      <w:r>
        <w:t>Zach explained the Proposed CAC Operating Cost vs. the Projected Earned Income.</w:t>
      </w:r>
    </w:p>
    <w:p w14:paraId="5AA44AD5" w14:textId="3A647947" w:rsidR="00DE5252" w:rsidRPr="00341A52" w:rsidRDefault="003C4708" w:rsidP="004171FA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t xml:space="preserve">Justin informed the </w:t>
      </w:r>
      <w:r w:rsidR="001C67D0">
        <w:t>Committee of</w:t>
      </w:r>
      <w:r>
        <w:t xml:space="preserve"> </w:t>
      </w:r>
      <w:r w:rsidRPr="00341A52">
        <w:rPr>
          <w:color w:val="000000" w:themeColor="text1"/>
        </w:rPr>
        <w:t xml:space="preserve">the </w:t>
      </w:r>
      <w:r w:rsidR="004171FA" w:rsidRPr="00341A52">
        <w:rPr>
          <w:color w:val="000000" w:themeColor="text1"/>
        </w:rPr>
        <w:t>counter offer he received</w:t>
      </w:r>
      <w:r w:rsidR="00ED7B6D" w:rsidRPr="00341A52">
        <w:rPr>
          <w:color w:val="000000" w:themeColor="text1"/>
        </w:rPr>
        <w:t xml:space="preserve"> on 8/17</w:t>
      </w:r>
      <w:r w:rsidR="004171FA" w:rsidRPr="00341A52">
        <w:rPr>
          <w:color w:val="000000" w:themeColor="text1"/>
        </w:rPr>
        <w:t xml:space="preserve"> from Knox</w:t>
      </w:r>
    </w:p>
    <w:p w14:paraId="20475ED1" w14:textId="7D7D7471" w:rsidR="00480083" w:rsidRPr="00341A52" w:rsidRDefault="00480083" w:rsidP="004171FA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341A52">
        <w:rPr>
          <w:color w:val="000000" w:themeColor="text1"/>
        </w:rPr>
        <w:t>Greg asked how much more can we charge for ceramics?</w:t>
      </w:r>
    </w:p>
    <w:p w14:paraId="155B7B68" w14:textId="51FB3DE4" w:rsidR="00480083" w:rsidRDefault="001C67D0" w:rsidP="004171FA">
      <w:pPr>
        <w:pStyle w:val="ListParagraph"/>
        <w:numPr>
          <w:ilvl w:val="0"/>
          <w:numId w:val="26"/>
        </w:numPr>
      </w:pPr>
      <w:r>
        <w:t>Douglas asked the rate of industrial space elsewhere.</w:t>
      </w:r>
    </w:p>
    <w:p w14:paraId="59141DB0" w14:textId="485336E3" w:rsidR="0002240C" w:rsidRPr="00341A52" w:rsidRDefault="004171FA" w:rsidP="004171FA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341A52">
        <w:rPr>
          <w:color w:val="000000" w:themeColor="text1"/>
        </w:rPr>
        <w:t xml:space="preserve">The timeline for a decision </w:t>
      </w:r>
      <w:r w:rsidR="0002240C" w:rsidRPr="00341A52">
        <w:rPr>
          <w:color w:val="000000" w:themeColor="text1"/>
        </w:rPr>
        <w:t>was discussed</w:t>
      </w:r>
      <w:r w:rsidRPr="00341A52">
        <w:rPr>
          <w:color w:val="000000" w:themeColor="text1"/>
        </w:rPr>
        <w:t xml:space="preserve">. We’ll make the board aware we may call an emergency if necessary. </w:t>
      </w:r>
    </w:p>
    <w:p w14:paraId="09532857" w14:textId="014B2A62" w:rsidR="00546EA8" w:rsidRDefault="00546EA8" w:rsidP="004171FA">
      <w:pPr>
        <w:pStyle w:val="ListParagraph"/>
        <w:numPr>
          <w:ilvl w:val="0"/>
          <w:numId w:val="26"/>
        </w:numPr>
      </w:pPr>
      <w:r>
        <w:t xml:space="preserve">Doug asked if ceramics </w:t>
      </w:r>
      <w:r w:rsidR="00B07C3E">
        <w:t>must</w:t>
      </w:r>
      <w:r>
        <w:t xml:space="preserve"> be in a commercial </w:t>
      </w:r>
      <w:r w:rsidR="00F256DF">
        <w:t>space?</w:t>
      </w:r>
    </w:p>
    <w:p w14:paraId="631B2D7F" w14:textId="2686DAA0" w:rsidR="00F256DF" w:rsidRDefault="00F256DF" w:rsidP="004171FA">
      <w:pPr>
        <w:pStyle w:val="ListParagraph"/>
        <w:numPr>
          <w:ilvl w:val="0"/>
          <w:numId w:val="26"/>
        </w:numPr>
      </w:pPr>
      <w:r>
        <w:t xml:space="preserve">Greg said it depends on how it is </w:t>
      </w:r>
      <w:r w:rsidR="00735CF9">
        <w:t>zoned,</w:t>
      </w:r>
      <w:r w:rsidR="00043FBE">
        <w:t xml:space="preserve"> and that people really want ceramics.</w:t>
      </w:r>
    </w:p>
    <w:p w14:paraId="74ACA210" w14:textId="651D2D05" w:rsidR="00B22FBC" w:rsidRDefault="00B22FBC" w:rsidP="00B22FBC">
      <w:pPr>
        <w:rPr>
          <w:b/>
          <w:bCs/>
        </w:rPr>
      </w:pPr>
      <w:r w:rsidRPr="00B22FBC">
        <w:rPr>
          <w:b/>
          <w:bCs/>
        </w:rPr>
        <w:t>Other Business—Jean Bock</w:t>
      </w:r>
    </w:p>
    <w:p w14:paraId="0E918469" w14:textId="41A3F94A" w:rsidR="0014208A" w:rsidRPr="0014208A" w:rsidRDefault="0014208A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lastRenderedPageBreak/>
        <w:t xml:space="preserve">Create </w:t>
      </w:r>
      <w:r w:rsidR="00735CF9">
        <w:t>a plan</w:t>
      </w:r>
      <w:r>
        <w:t xml:space="preserve"> to </w:t>
      </w:r>
      <w:r w:rsidR="004171FA">
        <w:t>move</w:t>
      </w:r>
      <w:r>
        <w:t xml:space="preserve"> </w:t>
      </w:r>
      <w:r w:rsidR="004171FA">
        <w:t>b</w:t>
      </w:r>
      <w:r>
        <w:t xml:space="preserve">oard meetings </w:t>
      </w:r>
      <w:r w:rsidR="004171FA">
        <w:t>back to i</w:t>
      </w:r>
      <w:r>
        <w:t>n person.</w:t>
      </w:r>
    </w:p>
    <w:p w14:paraId="721115CC" w14:textId="3C8D993A" w:rsidR="0014208A" w:rsidRPr="0019673B" w:rsidRDefault="00175ADD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 xml:space="preserve">Zach said to consider </w:t>
      </w:r>
      <w:r w:rsidR="00735CF9">
        <w:t>the cause</w:t>
      </w:r>
      <w:r>
        <w:t xml:space="preserve"> of action</w:t>
      </w:r>
      <w:r w:rsidR="0019673B">
        <w:t>.</w:t>
      </w:r>
    </w:p>
    <w:p w14:paraId="5D746473" w14:textId="08E263E5" w:rsidR="0019673B" w:rsidRPr="0019673B" w:rsidRDefault="0019673B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>Douglas suggested it should be exception based.</w:t>
      </w:r>
    </w:p>
    <w:p w14:paraId="6D621B0B" w14:textId="31331744" w:rsidR="0019673B" w:rsidRPr="0019673B" w:rsidRDefault="0019673B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>Pat suggested 75% or 9 meetings</w:t>
      </w:r>
      <w:r w:rsidR="004171FA">
        <w:t xml:space="preserve"> in person.</w:t>
      </w:r>
    </w:p>
    <w:p w14:paraId="2DA08FEA" w14:textId="044C9085" w:rsidR="0019673B" w:rsidRPr="00AC0E2C" w:rsidRDefault="00DC2FA8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 xml:space="preserve">Cynthia said </w:t>
      </w:r>
      <w:r w:rsidR="0010609A">
        <w:t xml:space="preserve">can’t do next Board meeting because </w:t>
      </w:r>
      <w:r w:rsidR="00AC0E2C">
        <w:t>members need time to adjust.</w:t>
      </w:r>
    </w:p>
    <w:p w14:paraId="24B4C648" w14:textId="68679E08" w:rsidR="00AC0E2C" w:rsidRPr="005A0584" w:rsidRDefault="00AC0E2C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 xml:space="preserve">Jean suggested </w:t>
      </w:r>
      <w:r w:rsidR="00FE4C6E">
        <w:t>the possibility of offering</w:t>
      </w:r>
      <w:r>
        <w:t xml:space="preserve"> </w:t>
      </w:r>
      <w:r w:rsidR="00FE4C6E">
        <w:t>a mix of</w:t>
      </w:r>
      <w:r>
        <w:t xml:space="preserve"> meetings by Zoom</w:t>
      </w:r>
      <w:r w:rsidR="00FE4C6E">
        <w:t xml:space="preserve"> and in person for all. It is challenging to have some attend by Zoom while other attend in person.</w:t>
      </w:r>
    </w:p>
    <w:p w14:paraId="15DF3BF8" w14:textId="5872E169" w:rsidR="005A0584" w:rsidRPr="00C84E04" w:rsidRDefault="005A0584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>Jean reminded the committee that everyone had to sign a form of Board respon</w:t>
      </w:r>
      <w:r w:rsidR="00404F13">
        <w:t xml:space="preserve">sibilities, more diligent </w:t>
      </w:r>
      <w:r w:rsidR="00C84E04">
        <w:t>with meeting calendar invites.</w:t>
      </w:r>
    </w:p>
    <w:p w14:paraId="5763984A" w14:textId="3560AA5C" w:rsidR="00C84E04" w:rsidRPr="00716EFD" w:rsidRDefault="00C84E04" w:rsidP="004171FA">
      <w:pPr>
        <w:pStyle w:val="ListParagraph"/>
        <w:numPr>
          <w:ilvl w:val="0"/>
          <w:numId w:val="27"/>
        </w:numPr>
        <w:rPr>
          <w:b/>
          <w:bCs/>
        </w:rPr>
      </w:pPr>
      <w:r>
        <w:t xml:space="preserve">Will open discussion to the </w:t>
      </w:r>
      <w:r w:rsidR="00716EFD">
        <w:t xml:space="preserve">Board to find a balance. </w:t>
      </w:r>
    </w:p>
    <w:p w14:paraId="28568511" w14:textId="684944DC" w:rsidR="00716EFD" w:rsidRPr="00341A52" w:rsidRDefault="00FE4C6E" w:rsidP="00716EFD">
      <w:pPr>
        <w:rPr>
          <w:b/>
          <w:bCs/>
          <w:color w:val="000000" w:themeColor="text1"/>
        </w:rPr>
      </w:pPr>
      <w:r w:rsidRPr="00341A52">
        <w:rPr>
          <w:b/>
          <w:bCs/>
          <w:color w:val="000000" w:themeColor="text1"/>
        </w:rPr>
        <w:t>Other Business – Greg Wessling</w:t>
      </w:r>
    </w:p>
    <w:p w14:paraId="7469605C" w14:textId="7605F15C" w:rsidR="00716EFD" w:rsidRPr="001A0C19" w:rsidRDefault="00716EFD" w:rsidP="00FE4C6E">
      <w:pPr>
        <w:pStyle w:val="ListParagraph"/>
        <w:numPr>
          <w:ilvl w:val="0"/>
          <w:numId w:val="28"/>
        </w:numPr>
        <w:rPr>
          <w:b/>
          <w:bCs/>
        </w:rPr>
      </w:pPr>
      <w:r>
        <w:t>Greg discussed the Mills Market project</w:t>
      </w:r>
      <w:r w:rsidR="0059188D">
        <w:t xml:space="preserve">. </w:t>
      </w:r>
      <w:r w:rsidR="00F25111">
        <w:t xml:space="preserve">It received unanimous approval </w:t>
      </w:r>
      <w:r w:rsidR="0099367D">
        <w:t>by the planning board.</w:t>
      </w:r>
      <w:r w:rsidR="0059188D">
        <w:t xml:space="preserve"> </w:t>
      </w:r>
      <w:r w:rsidR="0099367D">
        <w:t xml:space="preserve">He </w:t>
      </w:r>
      <w:r w:rsidR="0059188D">
        <w:t>commended Paul for working day and night</w:t>
      </w:r>
      <w:r w:rsidR="0099367D">
        <w:t xml:space="preserve"> to lead it. </w:t>
      </w:r>
    </w:p>
    <w:p w14:paraId="649D43B6" w14:textId="77777777" w:rsidR="001A0C19" w:rsidRPr="001A0C19" w:rsidRDefault="001A0C19" w:rsidP="001A0C19">
      <w:pPr>
        <w:pStyle w:val="ListParagraph"/>
        <w:rPr>
          <w:b/>
          <w:bCs/>
        </w:rPr>
      </w:pPr>
    </w:p>
    <w:p w14:paraId="69781645" w14:textId="6C7C57C3" w:rsidR="001A0C19" w:rsidRPr="001A0C19" w:rsidRDefault="001A0C19" w:rsidP="001A0C19">
      <w:r>
        <w:t xml:space="preserve">The meeting is adjourned. </w:t>
      </w:r>
    </w:p>
    <w:p w14:paraId="0EAE1A6A" w14:textId="77777777" w:rsidR="00716EFD" w:rsidRPr="0099367D" w:rsidRDefault="00716EFD" w:rsidP="0099367D">
      <w:pPr>
        <w:pStyle w:val="ListParagraph"/>
        <w:rPr>
          <w:b/>
          <w:bCs/>
        </w:rPr>
      </w:pPr>
    </w:p>
    <w:p w14:paraId="00A01E93" w14:textId="77777777" w:rsidR="00716EFD" w:rsidRPr="00716EFD" w:rsidRDefault="00716EFD" w:rsidP="00716EFD">
      <w:pPr>
        <w:rPr>
          <w:b/>
          <w:bCs/>
        </w:rPr>
      </w:pPr>
    </w:p>
    <w:p w14:paraId="77830AF4" w14:textId="79483DA1" w:rsidR="00B22FBC" w:rsidRPr="00B22FBC" w:rsidRDefault="00B22FBC" w:rsidP="00B22FBC">
      <w:pPr>
        <w:rPr>
          <w:b/>
          <w:bCs/>
        </w:rPr>
      </w:pPr>
      <w:r>
        <w:rPr>
          <w:b/>
          <w:bCs/>
        </w:rPr>
        <w:tab/>
      </w:r>
    </w:p>
    <w:p w14:paraId="5EBD4ACA" w14:textId="77777777" w:rsidR="00B07C3E" w:rsidRDefault="00B07C3E" w:rsidP="00B22FBC">
      <w:pPr>
        <w:pStyle w:val="ListParagraph"/>
      </w:pPr>
    </w:p>
    <w:p w14:paraId="48A42E03" w14:textId="77777777" w:rsidR="00B22FBC" w:rsidRDefault="00B22FBC" w:rsidP="00B22FBC">
      <w:pPr>
        <w:pStyle w:val="ListParagraph"/>
      </w:pPr>
    </w:p>
    <w:p w14:paraId="7B5E9CC8" w14:textId="77777777" w:rsidR="00B22FBC" w:rsidRPr="002B7F7B" w:rsidRDefault="00B22FBC" w:rsidP="00B22FBC">
      <w:pPr>
        <w:pStyle w:val="ListParagraph"/>
      </w:pPr>
    </w:p>
    <w:p w14:paraId="01E7E0C1" w14:textId="77777777" w:rsidR="00C546FA" w:rsidRDefault="00C546FA" w:rsidP="00C546FA">
      <w:pPr>
        <w:pStyle w:val="ListParagraph"/>
        <w:ind w:left="1440"/>
      </w:pPr>
    </w:p>
    <w:p w14:paraId="7733EB0D" w14:textId="77777777" w:rsidR="00C546FA" w:rsidRDefault="00C546FA" w:rsidP="00C546FA">
      <w:pPr>
        <w:pStyle w:val="ListParagraph"/>
        <w:ind w:left="1440"/>
      </w:pPr>
    </w:p>
    <w:p w14:paraId="777384CC" w14:textId="06631F87" w:rsidR="00B45AED" w:rsidRDefault="00B45AED" w:rsidP="00C81C74">
      <w:pPr>
        <w:pStyle w:val="ListParagraph"/>
        <w:ind w:left="1440"/>
      </w:pPr>
    </w:p>
    <w:p w14:paraId="11DAA82C" w14:textId="77777777" w:rsidR="005162B7" w:rsidRDefault="005162B7" w:rsidP="00C81C74">
      <w:pPr>
        <w:pStyle w:val="ListParagraph"/>
        <w:ind w:left="1440"/>
      </w:pPr>
    </w:p>
    <w:p w14:paraId="4FCAAC33" w14:textId="77777777" w:rsidR="00153599" w:rsidRDefault="00153599" w:rsidP="00153599">
      <w:pPr>
        <w:pStyle w:val="ListParagraph"/>
        <w:ind w:left="1440"/>
      </w:pPr>
    </w:p>
    <w:p w14:paraId="36819F93" w14:textId="77777777" w:rsidR="0070596A" w:rsidRDefault="0070596A" w:rsidP="00341A52"/>
    <w:p w14:paraId="402614AA" w14:textId="77777777" w:rsidR="0070596A" w:rsidRPr="00982518" w:rsidRDefault="0070596A" w:rsidP="0070596A">
      <w:pPr>
        <w:pStyle w:val="ListParagraph"/>
        <w:ind w:left="1440"/>
        <w:rPr>
          <w:b/>
          <w:bCs/>
        </w:rPr>
      </w:pPr>
    </w:p>
    <w:p w14:paraId="6CF9567A" w14:textId="77777777" w:rsidR="00982518" w:rsidRPr="00027E90" w:rsidRDefault="00982518" w:rsidP="00027E90">
      <w:pPr>
        <w:pStyle w:val="ListParagraph"/>
        <w:ind w:left="1440"/>
        <w:rPr>
          <w:b/>
          <w:bCs/>
        </w:rPr>
      </w:pPr>
    </w:p>
    <w:p w14:paraId="40D558FE" w14:textId="1C7B8792" w:rsidR="00E026C2" w:rsidRDefault="00E026C2" w:rsidP="00E026C2">
      <w:pPr>
        <w:pStyle w:val="ListParagraph"/>
      </w:pPr>
    </w:p>
    <w:p w14:paraId="65CE28E5" w14:textId="77777777" w:rsidR="00E026C2" w:rsidRDefault="00E026C2" w:rsidP="00E026C2">
      <w:pPr>
        <w:pStyle w:val="ListParagraph"/>
      </w:pPr>
    </w:p>
    <w:p w14:paraId="7614CA48" w14:textId="77777777" w:rsidR="00E026C2" w:rsidRPr="00BC74EB" w:rsidRDefault="00E026C2" w:rsidP="00E026C2">
      <w:pPr>
        <w:pStyle w:val="ListParagraph"/>
        <w:rPr>
          <w:b/>
          <w:bCs/>
        </w:rPr>
      </w:pPr>
    </w:p>
    <w:p w14:paraId="646FCFCC" w14:textId="1A70CAAC" w:rsidR="00BC74EB" w:rsidRPr="005B3FC6" w:rsidRDefault="00BC74EB" w:rsidP="005743C9">
      <w:pPr>
        <w:pStyle w:val="ListParagraph"/>
        <w:ind w:left="1440"/>
        <w:rPr>
          <w:b/>
          <w:bCs/>
        </w:rPr>
      </w:pPr>
    </w:p>
    <w:p w14:paraId="4F4DA2F5" w14:textId="77777777" w:rsidR="008B7CDF" w:rsidRDefault="008B7CDF" w:rsidP="00660BDB">
      <w:pPr>
        <w:pStyle w:val="ListParagraph"/>
        <w:ind w:left="2160"/>
      </w:pPr>
    </w:p>
    <w:p w14:paraId="49593AEF" w14:textId="77777777" w:rsidR="008B7CDF" w:rsidRDefault="008B7CDF" w:rsidP="00660BDB">
      <w:pPr>
        <w:pStyle w:val="ListParagraph"/>
        <w:ind w:left="2160"/>
      </w:pPr>
    </w:p>
    <w:p w14:paraId="18211AAE" w14:textId="606735DC" w:rsidR="00E26462" w:rsidRPr="00841AA7" w:rsidRDefault="008B7CDF" w:rsidP="00341A52">
      <w:r>
        <w:tab/>
      </w:r>
      <w:r>
        <w:tab/>
      </w:r>
    </w:p>
    <w:p w14:paraId="63376613" w14:textId="77777777" w:rsidR="005147ED" w:rsidRPr="005147ED" w:rsidRDefault="005147ED" w:rsidP="00973148"/>
    <w:sectPr w:rsidR="005147ED" w:rsidRPr="0051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D20"/>
    <w:multiLevelType w:val="hybridMultilevel"/>
    <w:tmpl w:val="FC18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B12"/>
    <w:multiLevelType w:val="hybridMultilevel"/>
    <w:tmpl w:val="067062B8"/>
    <w:lvl w:ilvl="0" w:tplc="B614D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8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D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01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AE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2E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6B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A7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EA7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D50F8"/>
    <w:multiLevelType w:val="hybridMultilevel"/>
    <w:tmpl w:val="E5E64A5A"/>
    <w:lvl w:ilvl="0" w:tplc="E8DCF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6B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B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4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0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EF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C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27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BA5091"/>
    <w:multiLevelType w:val="hybridMultilevel"/>
    <w:tmpl w:val="29843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53FF"/>
    <w:multiLevelType w:val="hybridMultilevel"/>
    <w:tmpl w:val="4EC67F78"/>
    <w:lvl w:ilvl="0" w:tplc="B330C3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7E460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6B896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00550"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6066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E2EB3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08BF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06A6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C4D5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8A4417"/>
    <w:multiLevelType w:val="hybridMultilevel"/>
    <w:tmpl w:val="D3A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BF8"/>
    <w:multiLevelType w:val="hybridMultilevel"/>
    <w:tmpl w:val="D3481846"/>
    <w:lvl w:ilvl="0" w:tplc="BD32DC0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B098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6F58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AC4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9AE1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46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FCCC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79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C9E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DD934E0"/>
    <w:multiLevelType w:val="hybridMultilevel"/>
    <w:tmpl w:val="727EA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33AD"/>
    <w:multiLevelType w:val="hybridMultilevel"/>
    <w:tmpl w:val="D29E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20ABB"/>
    <w:multiLevelType w:val="hybridMultilevel"/>
    <w:tmpl w:val="0BA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8F3"/>
    <w:multiLevelType w:val="hybridMultilevel"/>
    <w:tmpl w:val="961C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D2058"/>
    <w:multiLevelType w:val="hybridMultilevel"/>
    <w:tmpl w:val="54D60D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5E75"/>
    <w:multiLevelType w:val="hybridMultilevel"/>
    <w:tmpl w:val="7C7AD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5962D5"/>
    <w:multiLevelType w:val="hybridMultilevel"/>
    <w:tmpl w:val="63E81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2F70"/>
    <w:multiLevelType w:val="hybridMultilevel"/>
    <w:tmpl w:val="6F4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03EC"/>
    <w:multiLevelType w:val="hybridMultilevel"/>
    <w:tmpl w:val="57B899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B69410A"/>
    <w:multiLevelType w:val="hybridMultilevel"/>
    <w:tmpl w:val="98E29F9C"/>
    <w:lvl w:ilvl="0" w:tplc="AA20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69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01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68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CB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84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68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0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4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217C46"/>
    <w:multiLevelType w:val="hybridMultilevel"/>
    <w:tmpl w:val="C334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6B3"/>
    <w:multiLevelType w:val="hybridMultilevel"/>
    <w:tmpl w:val="98D2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A1318"/>
    <w:multiLevelType w:val="hybridMultilevel"/>
    <w:tmpl w:val="88605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56D45"/>
    <w:multiLevelType w:val="hybridMultilevel"/>
    <w:tmpl w:val="85CA1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273052"/>
    <w:multiLevelType w:val="hybridMultilevel"/>
    <w:tmpl w:val="36D2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8157D"/>
    <w:multiLevelType w:val="hybridMultilevel"/>
    <w:tmpl w:val="3C8C0F78"/>
    <w:lvl w:ilvl="0" w:tplc="D0C8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A1F89"/>
    <w:multiLevelType w:val="hybridMultilevel"/>
    <w:tmpl w:val="F55E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F2A0F"/>
    <w:multiLevelType w:val="hybridMultilevel"/>
    <w:tmpl w:val="80CC71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10E46"/>
    <w:multiLevelType w:val="hybridMultilevel"/>
    <w:tmpl w:val="A73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2013"/>
    <w:multiLevelType w:val="hybridMultilevel"/>
    <w:tmpl w:val="6E22A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F255C"/>
    <w:multiLevelType w:val="hybridMultilevel"/>
    <w:tmpl w:val="DA9C1348"/>
    <w:lvl w:ilvl="0" w:tplc="0520F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A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47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CA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2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4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2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24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22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5939631">
    <w:abstractNumId w:val="22"/>
  </w:num>
  <w:num w:numId="2" w16cid:durableId="1497301388">
    <w:abstractNumId w:val="27"/>
  </w:num>
  <w:num w:numId="3" w16cid:durableId="371275748">
    <w:abstractNumId w:val="2"/>
  </w:num>
  <w:num w:numId="4" w16cid:durableId="1986860644">
    <w:abstractNumId w:val="16"/>
  </w:num>
  <w:num w:numId="5" w16cid:durableId="924076231">
    <w:abstractNumId w:val="1"/>
  </w:num>
  <w:num w:numId="6" w16cid:durableId="1067610574">
    <w:abstractNumId w:val="4"/>
  </w:num>
  <w:num w:numId="7" w16cid:durableId="874267869">
    <w:abstractNumId w:val="6"/>
  </w:num>
  <w:num w:numId="8" w16cid:durableId="2129734197">
    <w:abstractNumId w:val="0"/>
  </w:num>
  <w:num w:numId="9" w16cid:durableId="547037332">
    <w:abstractNumId w:val="3"/>
  </w:num>
  <w:num w:numId="10" w16cid:durableId="1203438189">
    <w:abstractNumId w:val="15"/>
  </w:num>
  <w:num w:numId="11" w16cid:durableId="953094511">
    <w:abstractNumId w:val="5"/>
  </w:num>
  <w:num w:numId="12" w16cid:durableId="878593667">
    <w:abstractNumId w:val="20"/>
  </w:num>
  <w:num w:numId="13" w16cid:durableId="680473857">
    <w:abstractNumId w:val="9"/>
  </w:num>
  <w:num w:numId="14" w16cid:durableId="262348420">
    <w:abstractNumId w:val="24"/>
  </w:num>
  <w:num w:numId="15" w16cid:durableId="1421638207">
    <w:abstractNumId w:val="7"/>
  </w:num>
  <w:num w:numId="16" w16cid:durableId="1459912307">
    <w:abstractNumId w:val="19"/>
  </w:num>
  <w:num w:numId="17" w16cid:durableId="1674603618">
    <w:abstractNumId w:val="12"/>
  </w:num>
  <w:num w:numId="18" w16cid:durableId="1098257808">
    <w:abstractNumId w:val="26"/>
  </w:num>
  <w:num w:numId="19" w16cid:durableId="556360862">
    <w:abstractNumId w:val="13"/>
  </w:num>
  <w:num w:numId="20" w16cid:durableId="592667326">
    <w:abstractNumId w:val="8"/>
  </w:num>
  <w:num w:numId="21" w16cid:durableId="719986205">
    <w:abstractNumId w:val="25"/>
  </w:num>
  <w:num w:numId="22" w16cid:durableId="485516947">
    <w:abstractNumId w:val="18"/>
  </w:num>
  <w:num w:numId="23" w16cid:durableId="1232042353">
    <w:abstractNumId w:val="10"/>
  </w:num>
  <w:num w:numId="24" w16cid:durableId="355038690">
    <w:abstractNumId w:val="11"/>
  </w:num>
  <w:num w:numId="25" w16cid:durableId="1186292681">
    <w:abstractNumId w:val="23"/>
  </w:num>
  <w:num w:numId="26" w16cid:durableId="1921519787">
    <w:abstractNumId w:val="21"/>
  </w:num>
  <w:num w:numId="27" w16cid:durableId="1645811325">
    <w:abstractNumId w:val="17"/>
  </w:num>
  <w:num w:numId="28" w16cid:durableId="607198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48"/>
    <w:rsid w:val="000009FD"/>
    <w:rsid w:val="00010A6F"/>
    <w:rsid w:val="00012295"/>
    <w:rsid w:val="0002240C"/>
    <w:rsid w:val="00027E90"/>
    <w:rsid w:val="00041E50"/>
    <w:rsid w:val="00043FBE"/>
    <w:rsid w:val="00070596"/>
    <w:rsid w:val="00072C33"/>
    <w:rsid w:val="00073D67"/>
    <w:rsid w:val="00080070"/>
    <w:rsid w:val="0008034C"/>
    <w:rsid w:val="000A57FE"/>
    <w:rsid w:val="000A7763"/>
    <w:rsid w:val="000F6BB9"/>
    <w:rsid w:val="00105CF3"/>
    <w:rsid w:val="0010609A"/>
    <w:rsid w:val="0011287C"/>
    <w:rsid w:val="001273A0"/>
    <w:rsid w:val="001303CB"/>
    <w:rsid w:val="0014208A"/>
    <w:rsid w:val="001424EE"/>
    <w:rsid w:val="00153599"/>
    <w:rsid w:val="00163553"/>
    <w:rsid w:val="001655BE"/>
    <w:rsid w:val="00165CFE"/>
    <w:rsid w:val="00175ADD"/>
    <w:rsid w:val="0019673B"/>
    <w:rsid w:val="001A03E0"/>
    <w:rsid w:val="001A0C19"/>
    <w:rsid w:val="001B3445"/>
    <w:rsid w:val="001B7CE5"/>
    <w:rsid w:val="001C67D0"/>
    <w:rsid w:val="001E3848"/>
    <w:rsid w:val="001E7420"/>
    <w:rsid w:val="001F4090"/>
    <w:rsid w:val="00201E5E"/>
    <w:rsid w:val="00211D7C"/>
    <w:rsid w:val="00213D88"/>
    <w:rsid w:val="00245079"/>
    <w:rsid w:val="00247313"/>
    <w:rsid w:val="00283ABB"/>
    <w:rsid w:val="00284E32"/>
    <w:rsid w:val="00286746"/>
    <w:rsid w:val="00290072"/>
    <w:rsid w:val="002A31DB"/>
    <w:rsid w:val="002B0408"/>
    <w:rsid w:val="002B7F7B"/>
    <w:rsid w:val="002C6AEC"/>
    <w:rsid w:val="002E1401"/>
    <w:rsid w:val="002E395C"/>
    <w:rsid w:val="0033021F"/>
    <w:rsid w:val="00341A52"/>
    <w:rsid w:val="0034273F"/>
    <w:rsid w:val="0034478D"/>
    <w:rsid w:val="003701F1"/>
    <w:rsid w:val="003727DB"/>
    <w:rsid w:val="003875A9"/>
    <w:rsid w:val="003C4708"/>
    <w:rsid w:val="003F3F96"/>
    <w:rsid w:val="00400289"/>
    <w:rsid w:val="00404F13"/>
    <w:rsid w:val="00410D3A"/>
    <w:rsid w:val="004123D8"/>
    <w:rsid w:val="004171FA"/>
    <w:rsid w:val="00426201"/>
    <w:rsid w:val="004325EE"/>
    <w:rsid w:val="0046281E"/>
    <w:rsid w:val="00463B98"/>
    <w:rsid w:val="004701CE"/>
    <w:rsid w:val="00480083"/>
    <w:rsid w:val="004830DF"/>
    <w:rsid w:val="00495C54"/>
    <w:rsid w:val="00497632"/>
    <w:rsid w:val="004D42D1"/>
    <w:rsid w:val="004F47F6"/>
    <w:rsid w:val="005147ED"/>
    <w:rsid w:val="005162B7"/>
    <w:rsid w:val="00531737"/>
    <w:rsid w:val="005325A4"/>
    <w:rsid w:val="005445FB"/>
    <w:rsid w:val="00546EA8"/>
    <w:rsid w:val="005638D4"/>
    <w:rsid w:val="00571740"/>
    <w:rsid w:val="005743C9"/>
    <w:rsid w:val="00574BC2"/>
    <w:rsid w:val="005773B6"/>
    <w:rsid w:val="00586567"/>
    <w:rsid w:val="0058774D"/>
    <w:rsid w:val="0059188D"/>
    <w:rsid w:val="005A0584"/>
    <w:rsid w:val="005A4D69"/>
    <w:rsid w:val="005B3FC6"/>
    <w:rsid w:val="005B5445"/>
    <w:rsid w:val="005C42CC"/>
    <w:rsid w:val="005C4C0D"/>
    <w:rsid w:val="005D5E43"/>
    <w:rsid w:val="005D6F75"/>
    <w:rsid w:val="005E2A74"/>
    <w:rsid w:val="005E3340"/>
    <w:rsid w:val="005E50AF"/>
    <w:rsid w:val="005F2C68"/>
    <w:rsid w:val="005F39AD"/>
    <w:rsid w:val="005F7CE7"/>
    <w:rsid w:val="00615494"/>
    <w:rsid w:val="006232BF"/>
    <w:rsid w:val="00623955"/>
    <w:rsid w:val="00627FB0"/>
    <w:rsid w:val="00660BDB"/>
    <w:rsid w:val="00664969"/>
    <w:rsid w:val="00672CF4"/>
    <w:rsid w:val="006A2B45"/>
    <w:rsid w:val="006B1296"/>
    <w:rsid w:val="006D5695"/>
    <w:rsid w:val="006F7672"/>
    <w:rsid w:val="0070596A"/>
    <w:rsid w:val="00716EFD"/>
    <w:rsid w:val="00735CF9"/>
    <w:rsid w:val="00736BF2"/>
    <w:rsid w:val="00737532"/>
    <w:rsid w:val="00745355"/>
    <w:rsid w:val="00746727"/>
    <w:rsid w:val="00793C32"/>
    <w:rsid w:val="007E06EC"/>
    <w:rsid w:val="007E4F7F"/>
    <w:rsid w:val="0080629A"/>
    <w:rsid w:val="00821B4C"/>
    <w:rsid w:val="00825A5F"/>
    <w:rsid w:val="00841AA7"/>
    <w:rsid w:val="00851C85"/>
    <w:rsid w:val="00882E6A"/>
    <w:rsid w:val="00894822"/>
    <w:rsid w:val="00895D56"/>
    <w:rsid w:val="00897899"/>
    <w:rsid w:val="008B5128"/>
    <w:rsid w:val="008B7CDF"/>
    <w:rsid w:val="008B7E89"/>
    <w:rsid w:val="008C0324"/>
    <w:rsid w:val="00973148"/>
    <w:rsid w:val="009736A7"/>
    <w:rsid w:val="00973F5A"/>
    <w:rsid w:val="00982518"/>
    <w:rsid w:val="0099367D"/>
    <w:rsid w:val="009C7F49"/>
    <w:rsid w:val="009E6C97"/>
    <w:rsid w:val="00A111AA"/>
    <w:rsid w:val="00A12323"/>
    <w:rsid w:val="00A16263"/>
    <w:rsid w:val="00A25B36"/>
    <w:rsid w:val="00A46045"/>
    <w:rsid w:val="00A84A84"/>
    <w:rsid w:val="00AA459D"/>
    <w:rsid w:val="00AC0E2C"/>
    <w:rsid w:val="00AC1E34"/>
    <w:rsid w:val="00AC6F72"/>
    <w:rsid w:val="00AD0FEC"/>
    <w:rsid w:val="00AD649B"/>
    <w:rsid w:val="00AD7BAA"/>
    <w:rsid w:val="00B07C3E"/>
    <w:rsid w:val="00B14584"/>
    <w:rsid w:val="00B15EF9"/>
    <w:rsid w:val="00B21CF3"/>
    <w:rsid w:val="00B22F34"/>
    <w:rsid w:val="00B22FBC"/>
    <w:rsid w:val="00B452FB"/>
    <w:rsid w:val="00B45AED"/>
    <w:rsid w:val="00B6252F"/>
    <w:rsid w:val="00B71338"/>
    <w:rsid w:val="00BB2899"/>
    <w:rsid w:val="00BB3253"/>
    <w:rsid w:val="00BC74EB"/>
    <w:rsid w:val="00BE5067"/>
    <w:rsid w:val="00C47967"/>
    <w:rsid w:val="00C546FA"/>
    <w:rsid w:val="00C60739"/>
    <w:rsid w:val="00C625EB"/>
    <w:rsid w:val="00C63518"/>
    <w:rsid w:val="00C65319"/>
    <w:rsid w:val="00C65598"/>
    <w:rsid w:val="00C81C74"/>
    <w:rsid w:val="00C84E04"/>
    <w:rsid w:val="00CA13CC"/>
    <w:rsid w:val="00CD4475"/>
    <w:rsid w:val="00CD572C"/>
    <w:rsid w:val="00CE534E"/>
    <w:rsid w:val="00CE66FC"/>
    <w:rsid w:val="00CE6FEA"/>
    <w:rsid w:val="00D2533A"/>
    <w:rsid w:val="00D47A49"/>
    <w:rsid w:val="00D522C9"/>
    <w:rsid w:val="00D756FD"/>
    <w:rsid w:val="00D851FF"/>
    <w:rsid w:val="00DA37EE"/>
    <w:rsid w:val="00DA3F5F"/>
    <w:rsid w:val="00DB1A10"/>
    <w:rsid w:val="00DC2FA8"/>
    <w:rsid w:val="00DC660C"/>
    <w:rsid w:val="00DE5252"/>
    <w:rsid w:val="00E017D0"/>
    <w:rsid w:val="00E026C2"/>
    <w:rsid w:val="00E24662"/>
    <w:rsid w:val="00E26462"/>
    <w:rsid w:val="00E26622"/>
    <w:rsid w:val="00E27417"/>
    <w:rsid w:val="00E377D8"/>
    <w:rsid w:val="00E4408C"/>
    <w:rsid w:val="00E4489C"/>
    <w:rsid w:val="00E6010F"/>
    <w:rsid w:val="00E95177"/>
    <w:rsid w:val="00EA1FEE"/>
    <w:rsid w:val="00EB397C"/>
    <w:rsid w:val="00EC67AE"/>
    <w:rsid w:val="00ED2A2A"/>
    <w:rsid w:val="00ED7B6D"/>
    <w:rsid w:val="00EE6F71"/>
    <w:rsid w:val="00EE7D1D"/>
    <w:rsid w:val="00EF099C"/>
    <w:rsid w:val="00F02CAE"/>
    <w:rsid w:val="00F25111"/>
    <w:rsid w:val="00F256DF"/>
    <w:rsid w:val="00F43F36"/>
    <w:rsid w:val="00F554F9"/>
    <w:rsid w:val="00F564E3"/>
    <w:rsid w:val="00F61D14"/>
    <w:rsid w:val="00FA073C"/>
    <w:rsid w:val="00FB2F76"/>
    <w:rsid w:val="00FD54A6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CA3F"/>
  <w15:chartTrackingRefBased/>
  <w15:docId w15:val="{6B5E4714-A645-4451-BC5F-C8D88876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629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39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374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508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943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310">
          <w:marLeft w:val="195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978">
          <w:marLeft w:val="1958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458">
          <w:marLeft w:val="1411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872">
          <w:marLeft w:val="994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8" ma:contentTypeDescription="Create a new document." ma:contentTypeScope="" ma:versionID="d0153a22168a39571359927ea6250833">
  <xsd:schema xmlns:xsd="http://www.w3.org/2001/XMLSchema" xmlns:xs="http://www.w3.org/2001/XMLSchema" xmlns:p="http://schemas.microsoft.com/office/2006/metadata/properties" xmlns:ns1="http://schemas.microsoft.com/sharepoint/v3" xmlns:ns2="8e500882-e125-4d30-944e-3379ba0801b9" xmlns:ns3="8ce41700-58e3-4a93-b6c2-22ccfd9736cd" targetNamespace="http://schemas.microsoft.com/office/2006/metadata/properties" ma:root="true" ma:fieldsID="ff721dcae8999dbf14db86a618cc7a03" ns1:_="" ns2:_="" ns3:_="">
    <xsd:import namespace="http://schemas.microsoft.com/sharepoint/v3"/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ACA95-B233-48DD-B3DA-86EDDDFAF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F0799-8787-42E8-AE65-CB4E29B0E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Stockinger</dc:creator>
  <cp:keywords/>
  <dc:description/>
  <cp:lastModifiedBy>Deborah Stockinger</cp:lastModifiedBy>
  <cp:revision>8</cp:revision>
  <dcterms:created xsi:type="dcterms:W3CDTF">2023-09-12T16:38:00Z</dcterms:created>
  <dcterms:modified xsi:type="dcterms:W3CDTF">2023-09-18T16:34:00Z</dcterms:modified>
</cp:coreProperties>
</file>